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0E" w:rsidRPr="00DE2BD8" w:rsidRDefault="00F2490E" w:rsidP="003D5EA8">
      <w:pPr>
        <w:spacing w:before="240"/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DE2BD8">
        <w:rPr>
          <w:rFonts w:ascii="Unistra A" w:hAnsi="Unistra A" w:cs="Arial"/>
          <w:b/>
          <w:i/>
          <w:color w:val="0070C0"/>
          <w:sz w:val="22"/>
          <w:szCs w:val="22"/>
        </w:rPr>
        <w:t>Les dossiers sont à saisir en ligne.</w:t>
      </w:r>
    </w:p>
    <w:p w:rsidR="00F2490E" w:rsidRPr="00DE2BD8" w:rsidRDefault="00F2490E" w:rsidP="004670AE">
      <w:pPr>
        <w:spacing w:after="100" w:afterAutospacing="1"/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DE2BD8">
        <w:rPr>
          <w:rFonts w:ascii="Unistra A" w:hAnsi="Unistra A" w:cs="Arial"/>
          <w:b/>
          <w:i/>
          <w:color w:val="0070C0"/>
          <w:sz w:val="22"/>
          <w:szCs w:val="22"/>
        </w:rPr>
        <w:t>Le présent document est mis à votre disposition pour vous aider dans cette démarche.</w:t>
      </w:r>
    </w:p>
    <w:p w:rsidR="00C37CAA" w:rsidRPr="00DD5F28" w:rsidRDefault="00C37CAA" w:rsidP="004670AE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 w:rsidRPr="00DD5F28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EF4773" w:rsidRPr="00DD5F28">
        <w:rPr>
          <w:rFonts w:ascii="Unistra Encadre" w:hAnsi="Unistra Encadre" w:cs="Arial"/>
          <w:color w:val="E36C0A"/>
          <w:sz w:val="40"/>
          <w:szCs w:val="40"/>
        </w:rPr>
        <w:t>A PROJETS</w:t>
      </w:r>
      <w:r w:rsidRPr="00DD5F28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B21BFE">
        <w:rPr>
          <w:rFonts w:ascii="Unistra Encadre" w:hAnsi="Unistra Encadre" w:cs="Arial"/>
          <w:color w:val="E36C0A"/>
          <w:sz w:val="40"/>
          <w:szCs w:val="40"/>
        </w:rPr>
        <w:t>20</w:t>
      </w:r>
      <w:r w:rsidR="001D4683">
        <w:rPr>
          <w:rFonts w:ascii="Unistra Encadre" w:hAnsi="Unistra Encadre" w:cs="Arial"/>
          <w:color w:val="E36C0A"/>
          <w:sz w:val="40"/>
          <w:szCs w:val="40"/>
        </w:rPr>
        <w:t>2</w:t>
      </w:r>
      <w:r w:rsidR="00BE2803">
        <w:rPr>
          <w:rFonts w:ascii="Unistra Encadre" w:hAnsi="Unistra Encadre" w:cs="Arial"/>
          <w:color w:val="E36C0A"/>
          <w:sz w:val="40"/>
          <w:szCs w:val="40"/>
        </w:rPr>
        <w:t>2</w:t>
      </w:r>
    </w:p>
    <w:p w:rsidR="006630F4" w:rsidRPr="003D5EA8" w:rsidRDefault="009C23FB" w:rsidP="003D5EA8">
      <w:pPr>
        <w:pStyle w:val="Lgende"/>
        <w:spacing w:before="240" w:after="600"/>
        <w:rPr>
          <w:rFonts w:ascii="Unistra D" w:hAnsi="Unistra D" w:cs="Arial"/>
          <w:color w:val="E36C0A"/>
          <w:sz w:val="36"/>
          <w:szCs w:val="36"/>
        </w:rPr>
      </w:pPr>
      <w:r w:rsidRPr="009C23FB">
        <w:rPr>
          <w:rFonts w:ascii="Unistra D" w:hAnsi="Unistra D" w:cs="Arial"/>
          <w:color w:val="E36C0A"/>
          <w:sz w:val="36"/>
          <w:szCs w:val="36"/>
        </w:rPr>
        <w:t xml:space="preserve">Attractivité </w:t>
      </w:r>
    </w:p>
    <w:p w:rsidR="004670AE" w:rsidRPr="004670AE" w:rsidRDefault="004670AE" w:rsidP="004670AE">
      <w:pPr>
        <w:rPr>
          <w:rFonts w:ascii="Unistra A" w:hAnsi="Unistra A" w:cs="Arial"/>
          <w:color w:val="1F497D"/>
          <w:szCs w:val="22"/>
        </w:rPr>
      </w:pPr>
      <w:r w:rsidRPr="00115F1F">
        <w:rPr>
          <w:rFonts w:ascii="Unistra A" w:hAnsi="Unistra A" w:cs="Arial"/>
          <w:color w:val="1F497D"/>
          <w:szCs w:val="22"/>
        </w:rPr>
        <w:t>(</w:t>
      </w:r>
      <w:r w:rsidRPr="00115F1F">
        <w:rPr>
          <w:rFonts w:ascii="Unistra A" w:hAnsi="Unistra A" w:cs="Arial"/>
          <w:color w:val="E36C0A" w:themeColor="accent6" w:themeShade="BF"/>
          <w:szCs w:val="22"/>
        </w:rPr>
        <w:t>*</w:t>
      </w:r>
      <w:r w:rsidRPr="00115F1F">
        <w:rPr>
          <w:rFonts w:ascii="Unistra A" w:hAnsi="Unistra A" w:cs="Arial"/>
          <w:color w:val="1F497D"/>
          <w:szCs w:val="22"/>
        </w:rPr>
        <w:t xml:space="preserve">) </w:t>
      </w:r>
      <w:r w:rsidRPr="00836BD4">
        <w:rPr>
          <w:rFonts w:ascii="Unistra A" w:hAnsi="Unistra A" w:cs="Arial"/>
          <w:color w:val="1F497D"/>
          <w:sz w:val="22"/>
          <w:szCs w:val="22"/>
        </w:rPr>
        <w:t>Ces rubriques sont à remplir obligatoirement sur la plateforme.</w:t>
      </w:r>
    </w:p>
    <w:p w:rsidR="00613B70" w:rsidRPr="00A22B7A" w:rsidRDefault="00127A82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230E34" w:rsidRP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-</w:t>
      </w:r>
      <w:r w:rsidR="00230E34" w:rsidRPr="00DE2BD8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Identification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37CAA" w:rsidRPr="00DE2BD8" w:rsidTr="00A22B7A">
        <w:tc>
          <w:tcPr>
            <w:tcW w:w="9782" w:type="dxa"/>
            <w:shd w:val="clear" w:color="auto" w:fill="auto"/>
          </w:tcPr>
          <w:p w:rsidR="00C37CAA" w:rsidRPr="00DE2BD8" w:rsidRDefault="00C37CAA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Intitulé du projet </w:t>
            </w:r>
            <w:r w:rsidR="006630F4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6242DC" w:rsidRDefault="006242DC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3D5EA8" w:rsidRPr="00DE2BD8" w:rsidRDefault="003D5EA8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3D5EA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Acronyme :</w:t>
            </w:r>
            <w:r w:rsidR="00BE2803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</w:p>
          <w:p w:rsidR="00C37CAA" w:rsidRPr="00DE2BD8" w:rsidRDefault="00C37CAA" w:rsidP="00A22B7A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BE2803" w:rsidRPr="00DE2BD8" w:rsidTr="00A22B7A">
        <w:tc>
          <w:tcPr>
            <w:tcW w:w="9782" w:type="dxa"/>
            <w:shd w:val="clear" w:color="auto" w:fill="auto"/>
          </w:tcPr>
          <w:p w:rsidR="00BE2803" w:rsidRDefault="00BE2803" w:rsidP="00BE280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En collaboration avec une unité de recherche de l'Université de Haute-Alsace, l’ENSAS, l’INSA, l’ENGEES : 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BE2803" w:rsidRDefault="00BE2803" w:rsidP="00BE2803">
            <w:pPr>
              <w:ind w:left="493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OUI   merci de préciser :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</w:p>
          <w:p w:rsidR="00BE2803" w:rsidRPr="00DE2BD8" w:rsidRDefault="00BE2803" w:rsidP="00BE2803">
            <w:pPr>
              <w:ind w:left="493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NON</w:t>
            </w:r>
          </w:p>
        </w:tc>
      </w:tr>
    </w:tbl>
    <w:p w:rsidR="00AC5124" w:rsidRPr="003D5EA8" w:rsidRDefault="00AC5124" w:rsidP="00AC5124">
      <w:pPr>
        <w:rPr>
          <w:rFonts w:ascii="Unistra A" w:hAnsi="Unistra A" w:cs="Arial"/>
          <w:bCs/>
          <w:color w:val="1F497D"/>
          <w:sz w:val="4"/>
          <w:szCs w:val="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D5EA8" w:rsidRPr="006342FC" w:rsidTr="00BD4ECC">
        <w:tc>
          <w:tcPr>
            <w:tcW w:w="9782" w:type="dxa"/>
            <w:shd w:val="clear" w:color="auto" w:fill="auto"/>
          </w:tcPr>
          <w:p w:rsidR="003D5EA8" w:rsidRPr="006342FC" w:rsidRDefault="003D5EA8" w:rsidP="00BD4EC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</w:t>
            </w:r>
            <w:r w:rsidRPr="006342F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du projet de recherche </w:t>
            </w:r>
            <w:r w:rsidRPr="00762807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6342FC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3D5EA8" w:rsidRPr="006342FC" w:rsidRDefault="003D5EA8" w:rsidP="00BD4ECC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1500</w:t>
            </w:r>
            <w:r w:rsidRPr="006342FC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 caractères maximum</w:t>
            </w: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, espaces compris</w:t>
            </w:r>
          </w:p>
          <w:p w:rsidR="003D5EA8" w:rsidRDefault="003D5EA8" w:rsidP="00BD4ECC">
            <w:pPr>
              <w:rPr>
                <w:rFonts w:ascii="Unistra A" w:hAnsi="Unistra A" w:cs="Arial"/>
              </w:rPr>
            </w:pPr>
          </w:p>
          <w:p w:rsidR="003D5EA8" w:rsidRPr="006342FC" w:rsidRDefault="003D5EA8" w:rsidP="00BD4ECC">
            <w:pPr>
              <w:rPr>
                <w:rFonts w:ascii="Unistra A" w:hAnsi="Unistra A" w:cs="Arial"/>
              </w:rPr>
            </w:pPr>
          </w:p>
        </w:tc>
      </w:tr>
    </w:tbl>
    <w:p w:rsidR="00AF2CFD" w:rsidRPr="00A22B7A" w:rsidRDefault="00AF2CFD" w:rsidP="00AC5124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F2CFD" w:rsidRPr="00DE2BD8" w:rsidTr="00A22B7A">
        <w:tc>
          <w:tcPr>
            <w:tcW w:w="9782" w:type="dxa"/>
            <w:shd w:val="clear" w:color="auto" w:fill="auto"/>
          </w:tcPr>
          <w:p w:rsidR="00FD75EC" w:rsidRPr="00237669" w:rsidRDefault="00FD75EC" w:rsidP="00FD75EC">
            <w:pPr>
              <w:rPr>
                <w:rFonts w:ascii="Unistra A" w:hAnsi="Unistra A" w:cs="Arial"/>
                <w:color w:val="1F497D"/>
                <w:szCs w:val="22"/>
              </w:rPr>
            </w:pPr>
            <w:r w:rsidRPr="00FC76EA">
              <w:rPr>
                <w:rFonts w:ascii="Unistra A" w:hAnsi="Unistra A" w:cs="Arial"/>
                <w:b/>
                <w:color w:val="1F497D"/>
                <w:szCs w:val="22"/>
              </w:rPr>
              <w:t>Domaines disciplinaires (HCERES) du projet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 (cocher </w:t>
            </w:r>
            <w:proofErr w:type="spellStart"/>
            <w:r>
              <w:rPr>
                <w:rFonts w:ascii="Unistra A" w:hAnsi="Unistra A" w:cs="Arial"/>
                <w:color w:val="1F497D"/>
                <w:sz w:val="20"/>
                <w:szCs w:val="22"/>
              </w:rPr>
              <w:t>la</w:t>
            </w:r>
            <w:proofErr w:type="spellEnd"/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ou/et les case(s) concernée(s)) </w:t>
            </w:r>
            <w:r w:rsidRPr="00237669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: 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Mathématiques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Physique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Sciences de la terre et de l'univers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Chimie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Sciences pour l'ingénieur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Sciences et technologies de l'information et de la communication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Biologie, santé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Agronomie, écologie, environnement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Marchés et organisations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Normes, institutions et comportements sociaux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Espace, environnement et sociétés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Esprit humain, langage, éducation</w:t>
            </w:r>
          </w:p>
          <w:p w:rsidR="004B306A" w:rsidRPr="00DE2BD8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Langues, textes, arts et cultures</w:t>
            </w:r>
          </w:p>
          <w:p w:rsidR="00AF2CFD" w:rsidRPr="00DE2BD8" w:rsidRDefault="00DE2BD8" w:rsidP="00A22B7A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Mondes anciens et contemporains</w:t>
            </w:r>
          </w:p>
        </w:tc>
      </w:tr>
    </w:tbl>
    <w:p w:rsidR="00AF2CFD" w:rsidRPr="00A22B7A" w:rsidRDefault="00AF2CFD" w:rsidP="00AC5124">
      <w:pPr>
        <w:rPr>
          <w:rFonts w:ascii="Unistra A" w:hAnsi="Unistra A" w:cs="Arial"/>
          <w:color w:val="1F497D"/>
          <w:sz w:val="16"/>
          <w:szCs w:val="16"/>
        </w:rPr>
      </w:pPr>
    </w:p>
    <w:p w:rsidR="00E753E3" w:rsidRPr="009A1C94" w:rsidRDefault="00E753E3" w:rsidP="00AE1638">
      <w:pPr>
        <w:spacing w:after="120"/>
        <w:rPr>
          <w:rFonts w:ascii="Unistra A" w:hAnsi="Unistra A" w:cs="Arial"/>
          <w:b/>
          <w:bCs/>
          <w:color w:val="E36C0A"/>
          <w:sz w:val="4"/>
          <w:szCs w:val="4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FC76EA" w:rsidTr="00FC76EA">
        <w:tc>
          <w:tcPr>
            <w:tcW w:w="9781" w:type="dxa"/>
          </w:tcPr>
          <w:p w:rsidR="00FC76EA" w:rsidRPr="00FC76EA" w:rsidRDefault="00FC76EA" w:rsidP="00FC76EA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C76E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Unité(s) de recherche partenaire(s) : </w:t>
            </w:r>
          </w:p>
          <w:p w:rsidR="00FC76EA" w:rsidRDefault="00FC76EA" w:rsidP="00FC76EA">
            <w:pPr>
              <w:spacing w:after="120"/>
              <w:ind w:left="-401" w:firstLine="401"/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</w:pPr>
            <w:r>
              <w:rPr>
                <w:rFonts w:ascii="Unistra A" w:hAnsi="Unistra A"/>
                <w:color w:val="1F497D" w:themeColor="text2"/>
                <w:sz w:val="22"/>
                <w:szCs w:val="22"/>
              </w:rPr>
              <w:t>(labels et sigles)</w:t>
            </w:r>
          </w:p>
        </w:tc>
      </w:tr>
    </w:tbl>
    <w:p w:rsidR="00FC76EA" w:rsidRDefault="00FC76EA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A0156E" w:rsidRDefault="00A0156E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E2BD8">
        <w:rPr>
          <w:rFonts w:ascii="Unistra A" w:hAnsi="Unistra A" w:cs="Arial"/>
          <w:b/>
          <w:bCs/>
          <w:color w:val="E36C0A"/>
          <w:sz w:val="28"/>
          <w:szCs w:val="28"/>
        </w:rPr>
        <w:t>II - Présentation du porteur de projet</w:t>
      </w:r>
    </w:p>
    <w:tbl>
      <w:tblPr>
        <w:tblStyle w:val="Grilledutableau"/>
        <w:tblW w:w="9952" w:type="dxa"/>
        <w:tblInd w:w="-176" w:type="dxa"/>
        <w:tblLook w:val="04A0" w:firstRow="1" w:lastRow="0" w:firstColumn="1" w:lastColumn="0" w:noHBand="0" w:noVBand="1"/>
      </w:tblPr>
      <w:tblGrid>
        <w:gridCol w:w="5558"/>
        <w:gridCol w:w="4394"/>
      </w:tblGrid>
      <w:tr w:rsidR="00A0156E" w:rsidRPr="00DE2BD8" w:rsidTr="00AE1638">
        <w:tc>
          <w:tcPr>
            <w:tcW w:w="5558" w:type="dxa"/>
          </w:tcPr>
          <w:p w:rsidR="00A0156E" w:rsidRPr="00A22B7A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Responsable de la demande – </w:t>
            </w:r>
            <w:r w:rsidR="003C7C36" w:rsidRPr="00A22B7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porteur de projet</w:t>
            </w:r>
          </w:p>
          <w:p w:rsidR="00A0156E" w:rsidRPr="00A22B7A" w:rsidRDefault="00A0156E" w:rsidP="001B3EA9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1B3EA9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CB3952" w:rsidRPr="00A22B7A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94" w:type="dxa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DE2BD8" w:rsidTr="00AE1638">
        <w:trPr>
          <w:trHeight w:val="309"/>
        </w:trPr>
        <w:tc>
          <w:tcPr>
            <w:tcW w:w="5558" w:type="dxa"/>
          </w:tcPr>
          <w:p w:rsidR="00A0156E" w:rsidRPr="00FC76EA" w:rsidRDefault="00FD75EC" w:rsidP="00BE2803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C76E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Corps</w:t>
            </w:r>
            <w:r w:rsidR="00C64709" w:rsidRPr="00FC76E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  <w:r w:rsidR="001B3EA9" w:rsidRPr="00FC76EA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="001B3EA9" w:rsidRPr="00FC76E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</w:t>
            </w:r>
            <w:r w:rsidR="00BE0B51" w:rsidRPr="00FC76E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:</w:t>
            </w:r>
          </w:p>
          <w:p w:rsidR="00BE2803" w:rsidRPr="00A22B7A" w:rsidRDefault="00BE2803" w:rsidP="00BE280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BE2803">
              <w:rPr>
                <w:rFonts w:ascii="Unistra A" w:hAnsi="Unistra A" w:cs="Arial"/>
                <w:color w:val="1F497D"/>
                <w:sz w:val="22"/>
                <w:szCs w:val="22"/>
              </w:rPr>
              <w:t>Ce programme vise à soutenir des projets de recherche portés par des enseignant-chercheurs ou chercheurs nouvellement recrutés sur le site strasbourgeois à compter de l’année universitaire 2020/2021, avec une attention particulière pour ceux en provenance d’un site extérieur à Strasbourg. Les candidats non HDR devront motiver leur demande en cas de demande de chercheur postdoctoral.</w:t>
            </w:r>
          </w:p>
        </w:tc>
        <w:tc>
          <w:tcPr>
            <w:tcW w:w="4394" w:type="dxa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DE2BD8" w:rsidTr="00AE1638">
        <w:trPr>
          <w:trHeight w:val="303"/>
        </w:trPr>
        <w:tc>
          <w:tcPr>
            <w:tcW w:w="5558" w:type="dxa"/>
          </w:tcPr>
          <w:p w:rsidR="00A0156E" w:rsidRPr="00FC76EA" w:rsidRDefault="00BE2803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FC76E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Courriel professionnel</w:t>
            </w:r>
            <w:r w:rsidRPr="00FC76EA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Pr="00FC76E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94" w:type="dxa"/>
          </w:tcPr>
          <w:p w:rsidR="00A0156E" w:rsidRPr="00DE2BD8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22B7A" w:rsidRPr="00DE2BD8" w:rsidTr="00AE1638">
        <w:trPr>
          <w:trHeight w:val="303"/>
        </w:trPr>
        <w:tc>
          <w:tcPr>
            <w:tcW w:w="5558" w:type="dxa"/>
          </w:tcPr>
          <w:p w:rsidR="00A22B7A" w:rsidRPr="00FC76EA" w:rsidRDefault="00BE2803" w:rsidP="00995478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C76E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Téléphone :</w:t>
            </w:r>
          </w:p>
        </w:tc>
        <w:tc>
          <w:tcPr>
            <w:tcW w:w="4394" w:type="dxa"/>
          </w:tcPr>
          <w:p w:rsidR="00A22B7A" w:rsidRPr="00A22B7A" w:rsidRDefault="00A22B7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22B7A" w:rsidRPr="00DE2BD8" w:rsidTr="00AE1638">
        <w:trPr>
          <w:trHeight w:val="303"/>
        </w:trPr>
        <w:tc>
          <w:tcPr>
            <w:tcW w:w="5558" w:type="dxa"/>
            <w:tcBorders>
              <w:bottom w:val="single" w:sz="4" w:space="0" w:color="auto"/>
            </w:tcBorders>
          </w:tcPr>
          <w:p w:rsidR="00A22B7A" w:rsidRPr="00A22B7A" w:rsidRDefault="00A22B7A" w:rsidP="009D0F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C76E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Identification de l’unité de recherche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</w:t>
            </w:r>
            <w:r w:rsidR="009A1C9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Merci de respecter la forme : </w:t>
            </w:r>
            <w:r w:rsidR="009D0F83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Label 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–</w:t>
            </w:r>
            <w:r w:rsidR="009D0F83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Sigle </w:t>
            </w:r>
            <w:r w:rsidR="009D0F83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ex : </w:t>
            </w:r>
            <w:r w:rsidR="009D0F83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UMR 7515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–</w:t>
            </w:r>
            <w:r w:rsidR="009D0F83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9D0F83"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ICPEES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…)</w:t>
            </w:r>
            <w:r w:rsidR="0070688B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22B7A" w:rsidRPr="00A22B7A" w:rsidRDefault="00A22B7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FC76EA" w:rsidRPr="00DE2BD8" w:rsidTr="00AE1638">
        <w:trPr>
          <w:trHeight w:val="303"/>
        </w:trPr>
        <w:tc>
          <w:tcPr>
            <w:tcW w:w="5558" w:type="dxa"/>
            <w:tcBorders>
              <w:bottom w:val="single" w:sz="4" w:space="0" w:color="auto"/>
            </w:tcBorders>
          </w:tcPr>
          <w:p w:rsidR="00FC76EA" w:rsidRDefault="00FC76EA" w:rsidP="009D0F83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C76E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Identification du/des éventuels partenaire(s)</w:t>
            </w: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:</w:t>
            </w:r>
          </w:p>
          <w:p w:rsidR="00FC76EA" w:rsidRPr="00FC76EA" w:rsidRDefault="00FC76EA" w:rsidP="009D0F83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C76EA" w:rsidRPr="00A22B7A" w:rsidRDefault="00FC76E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</w:tbl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115F1F" w:rsidRPr="00237669" w:rsidTr="00AE1638">
        <w:trPr>
          <w:trHeight w:val="278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auto"/>
          </w:tcPr>
          <w:p w:rsidR="00115F1F" w:rsidRDefault="00115F1F" w:rsidP="00FD75EC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FD75EC" w:rsidRDefault="00FD75EC" w:rsidP="007D7D5E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D75EC">
              <w:rPr>
                <w:rFonts w:ascii="Unistra A" w:hAnsi="Unistra A" w:cs="Arial"/>
                <w:color w:val="1F497D"/>
                <w:sz w:val="22"/>
                <w:szCs w:val="22"/>
              </w:rPr>
              <w:t>Une liste des unités de recherche par domaine est disponible sur le lien :</w:t>
            </w:r>
            <w:r>
              <w:t xml:space="preserve"> </w:t>
            </w:r>
            <w:hyperlink r:id="rId8" w:history="1">
              <w:r w:rsidRPr="00DA767A">
                <w:rPr>
                  <w:rStyle w:val="Lienhypertexte"/>
                  <w:rFonts w:ascii="Unistra A" w:hAnsi="Unistra A" w:cs="Arial"/>
                  <w:sz w:val="22"/>
                  <w:szCs w:val="22"/>
                </w:rPr>
                <w:t>https://www.unistra.fr/index.php?id=30514</w:t>
              </w:r>
            </w:hyperlink>
          </w:p>
          <w:p w:rsidR="00115F1F" w:rsidRPr="00374493" w:rsidRDefault="00115F1F" w:rsidP="007D7D5E">
            <w:pPr>
              <w:ind w:left="567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374493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374493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I - Droit, économie, gestion, sciences humaines et sociales</w:t>
            </w:r>
          </w:p>
          <w:p w:rsidR="00115F1F" w:rsidRPr="00374493" w:rsidRDefault="00115F1F" w:rsidP="007D7D5E">
            <w:pPr>
              <w:ind w:left="567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sym w:font="Wingdings" w:char="F06F"/>
            </w: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 II - Sciences et technologie</w:t>
            </w:r>
          </w:p>
          <w:p w:rsidR="00115F1F" w:rsidRPr="00237669" w:rsidRDefault="00115F1F" w:rsidP="00115F1F">
            <w:pPr>
              <w:spacing w:after="120"/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sym w:font="Wingdings" w:char="F06F"/>
            </w:r>
            <w:r w:rsidRPr="00374493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 III - Vie et santé</w:t>
            </w:r>
          </w:p>
        </w:tc>
      </w:tr>
    </w:tbl>
    <w:tbl>
      <w:tblPr>
        <w:tblStyle w:val="Grilledutableau"/>
        <w:tblW w:w="9952" w:type="dxa"/>
        <w:tblInd w:w="-176" w:type="dxa"/>
        <w:tblLook w:val="04A0" w:firstRow="1" w:lastRow="0" w:firstColumn="1" w:lastColumn="0" w:noHBand="0" w:noVBand="1"/>
      </w:tblPr>
      <w:tblGrid>
        <w:gridCol w:w="5529"/>
        <w:gridCol w:w="4423"/>
      </w:tblGrid>
      <w:tr w:rsidR="00A22B7A" w:rsidTr="00AE1638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A" w:rsidRPr="00A22B7A" w:rsidRDefault="00A22B7A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Collégium de rattachement de l’unité de recherche (cocher la case </w:t>
            </w:r>
            <w:r w:rsidR="00B90CD0" w:rsidRPr="00A22B7A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correspondante)</w:t>
            </w:r>
            <w:r w:rsidR="00B90CD0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70688B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A22B7A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C41F18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</w:t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Arts – langues - lettres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Education et formation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humaines et sociales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Droit – Administration - Sociétés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économiques et management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Journalisme et études politiques 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</w:t>
            </w:r>
          </w:p>
          <w:p w:rsidR="00A22B7A" w:rsidRPr="00A22B7A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- Ingénierie - Technologie</w:t>
            </w:r>
          </w:p>
          <w:p w:rsidR="00A22B7A" w:rsidRPr="00A22B7A" w:rsidRDefault="00A22B7A" w:rsidP="00A22B7A">
            <w:pPr>
              <w:spacing w:after="120"/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A22B7A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Vie et santé</w:t>
            </w:r>
          </w:p>
        </w:tc>
      </w:tr>
      <w:tr w:rsidR="00AE1638" w:rsidRPr="008D5E5C" w:rsidTr="00AE1638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8" w:rsidRPr="00836BD4" w:rsidRDefault="00AE1638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Validation du projet par le directeur de l’unité de recherche </w:t>
            </w:r>
          </w:p>
        </w:tc>
      </w:tr>
      <w:tr w:rsidR="001B3EA9" w:rsidRPr="008D5E5C" w:rsidTr="00AE16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B21BFE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Directeur de l’unité de recherche</w:t>
            </w:r>
          </w:p>
          <w:p w:rsidR="001B3EA9" w:rsidRPr="00836BD4" w:rsidRDefault="001B3EA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1B3EA9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B3EA9" w:rsidRPr="008D5E5C" w:rsidTr="00AE16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BE2803" w:rsidP="0099547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FC76E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Classement du projet sans ex-aequo</w:t>
            </w:r>
            <w:r w:rsidRPr="00BE2803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si plusieurs demandes émanent de la même unité de recherche dans le cadre de cet appel. Les demandes classées ex-aequo seront automatiquement retirées.</w:t>
            </w:r>
            <w:r w:rsidR="001B3EA9"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1B3EA9"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836BD4" w:rsidRDefault="001B3EA9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B3EA9" w:rsidTr="00AE1638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Default="001B3EA9" w:rsidP="00AD6904">
            <w:pPr>
              <w:spacing w:before="80" w:after="120"/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836BD4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836BD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</w:t>
            </w:r>
            <w:proofErr w:type="gramStart"/>
            <w:r w:rsidRPr="00836BD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annexe.</w:t>
            </w:r>
            <w:r w:rsidRPr="00836BD4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proofErr w:type="gramEnd"/>
          </w:p>
          <w:p w:rsidR="00FC76EA" w:rsidRPr="00836BD4" w:rsidRDefault="00FC76EA" w:rsidP="00AD6904">
            <w:pPr>
              <w:spacing w:before="80"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</w:tr>
    </w:tbl>
    <w:p w:rsidR="00FC76EA" w:rsidRDefault="00FC76EA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FC76EA" w:rsidRDefault="00FC76EA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4B306A" w:rsidRPr="00224E99" w:rsidRDefault="00AE1638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III</w:t>
      </w:r>
      <w:r w:rsidR="00127A82" w:rsidRPr="00DE2BD8">
        <w:rPr>
          <w:rFonts w:ascii="Unistra A" w:hAnsi="Unistra A" w:cs="Arial"/>
          <w:b/>
          <w:bCs/>
          <w:color w:val="E36C0A"/>
          <w:sz w:val="28"/>
          <w:szCs w:val="28"/>
        </w:rPr>
        <w:t>- Présentation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24E99" w:rsidRPr="00DE2BD8" w:rsidTr="00AD6904">
        <w:tc>
          <w:tcPr>
            <w:tcW w:w="9782" w:type="dxa"/>
            <w:shd w:val="clear" w:color="auto" w:fill="auto"/>
          </w:tcPr>
          <w:p w:rsidR="00224E99" w:rsidRPr="00DE2BD8" w:rsidRDefault="0070688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Descriptif du projet</w:t>
            </w:r>
          </w:p>
          <w:p w:rsidR="00D979DD" w:rsidRPr="00D979DD" w:rsidRDefault="00D979DD" w:rsidP="00D979D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979DD">
              <w:rPr>
                <w:rFonts w:ascii="Unistra A" w:hAnsi="Unistra A" w:cs="Arial"/>
                <w:color w:val="1F497D"/>
                <w:sz w:val="22"/>
                <w:szCs w:val="22"/>
              </w:rPr>
              <w:t>Préciser l'équipe concernée, ses objectifs scientifiques, son caractère innovant et fédérateur, ses éventuels aspects éthiques, les coopérations locales, nationales et internationales envisagées.</w:t>
            </w:r>
          </w:p>
          <w:p w:rsidR="00224E99" w:rsidRPr="00DE2BD8" w:rsidRDefault="00D979DD" w:rsidP="00D979DD">
            <w:pPr>
              <w:spacing w:before="120"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979DD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Les candidats non HDR devront motiver leur demande en cas de recrutement de chercheur postdoctoral. </w:t>
            </w:r>
            <w:r w:rsidR="00D309D2" w:rsidRPr="006630F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D309D2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D979DD" w:rsidRPr="00DE2BD8" w:rsidTr="00AD6904">
        <w:tc>
          <w:tcPr>
            <w:tcW w:w="9782" w:type="dxa"/>
            <w:shd w:val="clear" w:color="auto" w:fill="auto"/>
          </w:tcPr>
          <w:p w:rsidR="00D979DD" w:rsidRDefault="00D979DD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Mots Clés</w:t>
            </w:r>
            <w:r w:rsidRPr="00DE2BD8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liés au projet (5 mots maximum) 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</w:tr>
      <w:tr w:rsidR="00224E99" w:rsidRPr="00DE2BD8" w:rsidTr="00AD6904">
        <w:tc>
          <w:tcPr>
            <w:tcW w:w="9782" w:type="dxa"/>
            <w:shd w:val="clear" w:color="auto" w:fill="auto"/>
          </w:tcPr>
          <w:p w:rsidR="000074EB" w:rsidRDefault="000074EB" w:rsidP="000074EB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Curriculum vitae du porteur de projet :</w:t>
            </w:r>
          </w:p>
          <w:p w:rsidR="00224E99" w:rsidRPr="000074EB" w:rsidRDefault="000074EB" w:rsidP="000074EB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(</w:t>
            </w:r>
            <w:r w:rsidRPr="000074EB">
              <w:rPr>
                <w:rFonts w:ascii="Unistra A" w:hAnsi="Unistra A" w:cs="Arial"/>
                <w:color w:val="1F497D"/>
                <w:sz w:val="22"/>
                <w:szCs w:val="22"/>
              </w:rPr>
              <w:t>2 pages maximum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  <w:r w:rsidRPr="000074E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à</w:t>
            </w:r>
            <w:r w:rsidR="00D309D2" w:rsidRPr="000074EB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joindre</w:t>
            </w:r>
            <w:r w:rsidR="00D309D2" w:rsidRPr="006630F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en annexe</w:t>
            </w:r>
            <w:r w:rsidR="00D309D2"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0074EB" w:rsidRPr="00DE2BD8" w:rsidTr="00AD6904">
        <w:tc>
          <w:tcPr>
            <w:tcW w:w="9782" w:type="dxa"/>
            <w:shd w:val="clear" w:color="auto" w:fill="auto"/>
          </w:tcPr>
          <w:p w:rsidR="000074EB" w:rsidRPr="000074EB" w:rsidRDefault="000074E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0074EB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Courte bibliographie liée au projet :</w:t>
            </w:r>
          </w:p>
          <w:p w:rsidR="000074EB" w:rsidRPr="00DE2BD8" w:rsidRDefault="000074EB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(1</w:t>
            </w:r>
            <w:r w:rsidR="00FC76EA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</w:t>
            </w:r>
            <w:r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page maximum) </w:t>
            </w:r>
            <w:r w:rsidRPr="006630F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0074EB" w:rsidRPr="00DE2BD8" w:rsidTr="00AD6904">
        <w:tc>
          <w:tcPr>
            <w:tcW w:w="9782" w:type="dxa"/>
            <w:shd w:val="clear" w:color="auto" w:fill="auto"/>
          </w:tcPr>
          <w:p w:rsidR="000074EB" w:rsidRPr="000074EB" w:rsidRDefault="000074E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0074EB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Références des publications récentes de l'équipe en rapport avec le projet :</w:t>
            </w:r>
          </w:p>
          <w:p w:rsidR="000074EB" w:rsidRPr="00DE2BD8" w:rsidRDefault="000074EB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(2 pages maximum) </w:t>
            </w:r>
            <w:r w:rsidRPr="006630F4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0074EB" w:rsidRPr="00DE2BD8" w:rsidTr="00AD6904">
        <w:tc>
          <w:tcPr>
            <w:tcW w:w="9782" w:type="dxa"/>
            <w:shd w:val="clear" w:color="auto" w:fill="auto"/>
          </w:tcPr>
          <w:p w:rsidR="000074EB" w:rsidRPr="000074EB" w:rsidRDefault="000074E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0074EB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Place de l’équipe dans le contexte national et international : </w:t>
            </w:r>
            <w:r w:rsidRPr="000074EB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</w:p>
          <w:p w:rsidR="000074EB" w:rsidRPr="00DE2BD8" w:rsidRDefault="000074EB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0074EB" w:rsidRPr="00DE2BD8" w:rsidTr="00AD6904">
        <w:tc>
          <w:tcPr>
            <w:tcW w:w="9782" w:type="dxa"/>
            <w:shd w:val="clear" w:color="auto" w:fill="auto"/>
          </w:tcPr>
          <w:p w:rsidR="000074EB" w:rsidRPr="000074EB" w:rsidRDefault="000074E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0074EB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Jalons jusqu’en mai/juin 2024 </w:t>
            </w:r>
            <w:r w:rsidRPr="00FC76EA">
              <w:rPr>
                <w:rFonts w:ascii="Unistra A" w:hAnsi="Unistra A" w:cs="Arial"/>
                <w:color w:val="1F497D"/>
                <w:sz w:val="22"/>
                <w:szCs w:val="22"/>
              </w:rPr>
              <w:t>(24 mois)</w:t>
            </w:r>
            <w:r w:rsidRPr="000074EB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:</w:t>
            </w:r>
            <w:r w:rsidRPr="00115F1F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</w:p>
          <w:p w:rsidR="000074EB" w:rsidRDefault="000074EB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F77F0C" w:rsidRPr="00DE2BD8" w:rsidTr="00AD6904">
        <w:tc>
          <w:tcPr>
            <w:tcW w:w="9782" w:type="dxa"/>
            <w:shd w:val="clear" w:color="auto" w:fill="auto"/>
          </w:tcPr>
          <w:p w:rsidR="00F77F0C" w:rsidRPr="00FC76EA" w:rsidRDefault="00F77F0C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C76E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Informations complémentaires :</w:t>
            </w:r>
          </w:p>
          <w:p w:rsidR="00F77F0C" w:rsidRPr="00DE2BD8" w:rsidRDefault="00F77F0C" w:rsidP="00F77F0C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Attention </w:t>
            </w:r>
            <w:r w:rsidR="003169F3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50</w:t>
            </w:r>
            <w:r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0</w:t>
            </w:r>
            <w:r w:rsidRPr="00DE2BD8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 caractères maximum</w:t>
            </w:r>
          </w:p>
          <w:p w:rsidR="00F77F0C" w:rsidRPr="00DE2BD8" w:rsidRDefault="00F77F0C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B5F3B" w:rsidRDefault="000B5F3B" w:rsidP="00D13EC6">
      <w:pPr>
        <w:spacing w:before="100" w:beforeAutospacing="1" w:after="100" w:afterAutospacing="1"/>
        <w:rPr>
          <w:rFonts w:ascii="Unistra A" w:hAnsi="Unistra A" w:cs="Arial"/>
          <w:b/>
          <w:color w:val="E36C0A"/>
          <w:sz w:val="28"/>
          <w:szCs w:val="28"/>
        </w:rPr>
      </w:pPr>
    </w:p>
    <w:p w:rsidR="00D13EC6" w:rsidRPr="00D9424B" w:rsidRDefault="00D13EC6" w:rsidP="00D13EC6">
      <w:pPr>
        <w:spacing w:before="100" w:beforeAutospacing="1" w:after="100" w:afterAutospacing="1"/>
        <w:rPr>
          <w:rFonts w:ascii="Unistra A" w:hAnsi="Unistra A" w:cs="Arial"/>
          <w:b/>
          <w:color w:val="E36C0A"/>
          <w:sz w:val="28"/>
          <w:szCs w:val="28"/>
        </w:rPr>
      </w:pPr>
      <w:r>
        <w:rPr>
          <w:rFonts w:ascii="Unistra A" w:hAnsi="Unistra A" w:cs="Arial"/>
          <w:b/>
          <w:color w:val="E36C0A"/>
          <w:sz w:val="28"/>
          <w:szCs w:val="28"/>
        </w:rPr>
        <w:t>IV – Présentation financière du projet 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5170"/>
      </w:tblGrid>
      <w:tr w:rsidR="00D13EC6" w:rsidRPr="006D6766" w:rsidTr="00D13EC6">
        <w:tc>
          <w:tcPr>
            <w:tcW w:w="4611" w:type="dxa"/>
            <w:shd w:val="clear" w:color="auto" w:fill="auto"/>
          </w:tcPr>
          <w:p w:rsidR="00D13EC6" w:rsidRPr="00D13EC6" w:rsidRDefault="00D13EC6" w:rsidP="007E1D83">
            <w:pPr>
              <w:outlineLvl w:val="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D13EC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Montant total de l’opération en HT</w:t>
            </w:r>
            <w:r w:rsidRPr="00D13EC6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>*</w:t>
            </w:r>
            <w:r w:rsidRPr="00D13EC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:</w:t>
            </w:r>
          </w:p>
          <w:p w:rsidR="00D13EC6" w:rsidRPr="006D6766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70" w:type="dxa"/>
            <w:shd w:val="clear" w:color="auto" w:fill="auto"/>
          </w:tcPr>
          <w:p w:rsidR="00D13EC6" w:rsidRPr="006D6766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EC6" w:rsidRPr="006D6766" w:rsidTr="00D13EC6">
        <w:trPr>
          <w:trHeight w:val="983"/>
        </w:trPr>
        <w:tc>
          <w:tcPr>
            <w:tcW w:w="4611" w:type="dxa"/>
            <w:shd w:val="clear" w:color="auto" w:fill="auto"/>
          </w:tcPr>
          <w:p w:rsidR="00D13EC6" w:rsidRPr="00F46BE6" w:rsidRDefault="00D13EC6" w:rsidP="00D13EC6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13EC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Budget prévisionnel du projet</w:t>
            </w:r>
            <w:r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</w:t>
            </w:r>
            <w:r w:rsidRPr="00D13EC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à</w:t>
            </w:r>
            <w:r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joindre en annexe</w:t>
            </w:r>
            <w:r w:rsidRPr="00F46BE6"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</w:t>
            </w:r>
            <w:r w:rsidRPr="00F46BE6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, avec le détail acquis / demandés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ainsi que l’utilisation qui sera faite de la subvention de la commission de la recherche</w:t>
            </w:r>
          </w:p>
        </w:tc>
        <w:tc>
          <w:tcPr>
            <w:tcW w:w="5170" w:type="dxa"/>
            <w:shd w:val="clear" w:color="auto" w:fill="auto"/>
          </w:tcPr>
          <w:p w:rsidR="00D13EC6" w:rsidRPr="006D6766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EC6" w:rsidRPr="006D6766" w:rsidTr="00D13EC6">
        <w:tc>
          <w:tcPr>
            <w:tcW w:w="4611" w:type="dxa"/>
            <w:shd w:val="clear" w:color="auto" w:fill="auto"/>
          </w:tcPr>
          <w:p w:rsidR="00D13EC6" w:rsidRPr="00D13EC6" w:rsidRDefault="00D13EC6" w:rsidP="00D13EC6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Subvention </w:t>
            </w:r>
            <w:proofErr w:type="spellStart"/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IdEx</w:t>
            </w:r>
            <w:proofErr w:type="spellEnd"/>
            <w:r w:rsidRPr="00D13EC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demandée en HT</w:t>
            </w:r>
            <w:r w:rsidRPr="00D13EC6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>*</w:t>
            </w:r>
            <w:r w:rsidRPr="00D13EC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:</w:t>
            </w:r>
          </w:p>
          <w:p w:rsidR="00D13EC6" w:rsidRPr="00D13EC6" w:rsidRDefault="00D13EC6" w:rsidP="00D13EC6">
            <w:pPr>
              <w:rPr>
                <w:rFonts w:ascii="Unistra A" w:hAnsi="Unistra A" w:cs="Arial"/>
                <w:color w:val="FF0000"/>
                <w:sz w:val="22"/>
                <w:szCs w:val="22"/>
              </w:rPr>
            </w:pPr>
            <w:r w:rsidRPr="00D13EC6">
              <w:rPr>
                <w:rFonts w:ascii="Unistra A" w:hAnsi="Unistra A" w:cs="Arial"/>
                <w:color w:val="FF0000"/>
                <w:sz w:val="22"/>
                <w:szCs w:val="22"/>
              </w:rPr>
              <w:t>Montant maximum de 80k€ par projet</w:t>
            </w:r>
          </w:p>
          <w:p w:rsidR="00D13EC6" w:rsidRPr="00F46BE6" w:rsidRDefault="00D13EC6" w:rsidP="00D13EC6">
            <w:pPr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</w:pPr>
            <w:r w:rsidRPr="00D13EC6">
              <w:rPr>
                <w:rFonts w:ascii="Unistra A" w:hAnsi="Unistra A" w:cs="Arial"/>
                <w:color w:val="FF0000"/>
                <w:sz w:val="22"/>
                <w:szCs w:val="22"/>
              </w:rPr>
              <w:t>Le recrutement d'un chercheur postdoctoral est limité à 50k€ et 12 mois</w:t>
            </w:r>
          </w:p>
        </w:tc>
        <w:tc>
          <w:tcPr>
            <w:tcW w:w="5170" w:type="dxa"/>
            <w:shd w:val="clear" w:color="auto" w:fill="auto"/>
          </w:tcPr>
          <w:p w:rsidR="00D13EC6" w:rsidRPr="006D6766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EC6" w:rsidRPr="006D6766" w:rsidTr="00D13EC6">
        <w:tc>
          <w:tcPr>
            <w:tcW w:w="4611" w:type="dxa"/>
            <w:shd w:val="clear" w:color="auto" w:fill="auto"/>
          </w:tcPr>
          <w:p w:rsidR="00D13EC6" w:rsidRPr="00F46BE6" w:rsidRDefault="00D13EC6" w:rsidP="007E1D83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F46BE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investissement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F46BE6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D13EC6" w:rsidRPr="00F46BE6" w:rsidRDefault="00D13EC6" w:rsidP="007E1D83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(Les devis pourront vous être demandés ultérieurement)</w:t>
            </w:r>
          </w:p>
        </w:tc>
        <w:tc>
          <w:tcPr>
            <w:tcW w:w="5170" w:type="dxa"/>
            <w:shd w:val="clear" w:color="auto" w:fill="auto"/>
          </w:tcPr>
          <w:p w:rsidR="00D13EC6" w:rsidRPr="006D6766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EC6" w:rsidRPr="006D6766" w:rsidTr="00D13EC6">
        <w:tc>
          <w:tcPr>
            <w:tcW w:w="4611" w:type="dxa"/>
            <w:shd w:val="clear" w:color="auto" w:fill="auto"/>
          </w:tcPr>
          <w:p w:rsidR="00D13EC6" w:rsidRPr="006D6766" w:rsidRDefault="00D13EC6" w:rsidP="007E1D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Fonctionnement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D13EC6" w:rsidRPr="00D9424B" w:rsidRDefault="00D13EC6" w:rsidP="007E1D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170" w:type="dxa"/>
            <w:shd w:val="clear" w:color="auto" w:fill="auto"/>
          </w:tcPr>
          <w:p w:rsidR="00D13EC6" w:rsidRPr="006D6766" w:rsidRDefault="00D13EC6" w:rsidP="007E1D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D13EC6" w:rsidRPr="006D6766" w:rsidTr="00D13EC6">
        <w:tc>
          <w:tcPr>
            <w:tcW w:w="4611" w:type="dxa"/>
            <w:shd w:val="clear" w:color="auto" w:fill="auto"/>
          </w:tcPr>
          <w:p w:rsidR="00D13EC6" w:rsidRPr="006D6766" w:rsidRDefault="00D13EC6" w:rsidP="00D13EC6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6D676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Part </w:t>
            </w: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Ressources humaines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76280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D13EC6" w:rsidRPr="006D6766" w:rsidRDefault="00FC76EA" w:rsidP="00FC76E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(c</w:t>
            </w:r>
            <w:r w:rsidRPr="00FC76E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hercheur </w:t>
            </w:r>
            <w:proofErr w:type="spellStart"/>
            <w:r w:rsidRPr="00FC76EA">
              <w:rPr>
                <w:rFonts w:ascii="Unistra A" w:hAnsi="Unistra A" w:cs="Arial"/>
                <w:color w:val="1F497D"/>
                <w:sz w:val="22"/>
                <w:szCs w:val="22"/>
              </w:rPr>
              <w:t>postodctoral</w:t>
            </w:r>
            <w:proofErr w:type="spellEnd"/>
            <w:r w:rsidRPr="00FC76E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ou vacation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</w:p>
        </w:tc>
        <w:tc>
          <w:tcPr>
            <w:tcW w:w="5170" w:type="dxa"/>
            <w:shd w:val="clear" w:color="auto" w:fill="auto"/>
          </w:tcPr>
          <w:p w:rsidR="00D13EC6" w:rsidRPr="006D6766" w:rsidRDefault="00D13EC6" w:rsidP="007E1D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D13EC6" w:rsidRPr="006D6766" w:rsidTr="00D1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C6" w:rsidRPr="00D13EC6" w:rsidRDefault="00D13EC6" w:rsidP="007E1D83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D13EC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Cofinancements du projet: </w:t>
            </w:r>
            <w:r w:rsidRPr="00D13EC6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>*</w:t>
            </w:r>
          </w:p>
          <w:p w:rsidR="00D13EC6" w:rsidRPr="006D6766" w:rsidRDefault="00D13EC6" w:rsidP="007E1D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46BE6">
              <w:rPr>
                <w:rFonts w:ascii="Unistra A" w:hAnsi="Unistra A" w:cs="Arial"/>
                <w:color w:val="1F497D"/>
                <w:sz w:val="22"/>
                <w:szCs w:val="22"/>
              </w:rPr>
              <w:t>(Préciser s’ils sont demandés ou déjà acquis)</w:t>
            </w:r>
          </w:p>
          <w:p w:rsidR="00D13EC6" w:rsidRPr="006D6766" w:rsidRDefault="00D13EC6" w:rsidP="007E1D83">
            <w:pPr>
              <w:jc w:val="center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C6" w:rsidRPr="006D6766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13EC6" w:rsidRPr="006D13B6" w:rsidRDefault="00D13EC6" w:rsidP="00D13EC6">
      <w:pPr>
        <w:rPr>
          <w:rFonts w:ascii="Unistra A" w:hAnsi="Unistra A"/>
        </w:rPr>
      </w:pPr>
    </w:p>
    <w:p w:rsidR="000B5F3B" w:rsidRDefault="000B5F3B" w:rsidP="00D13EC6">
      <w:pPr>
        <w:rPr>
          <w:rFonts w:ascii="Unistra A" w:hAnsi="Unistra A" w:cs="Arial"/>
          <w:b/>
          <w:color w:val="E36C0A"/>
          <w:sz w:val="28"/>
          <w:szCs w:val="28"/>
        </w:rPr>
      </w:pPr>
    </w:p>
    <w:p w:rsidR="00D13EC6" w:rsidRDefault="00D13EC6" w:rsidP="00D13EC6">
      <w:pPr>
        <w:rPr>
          <w:rFonts w:ascii="Unistra A" w:hAnsi="Unistra A" w:cs="Arial"/>
          <w:b/>
          <w:color w:val="E36C0A"/>
          <w:sz w:val="28"/>
          <w:szCs w:val="28"/>
        </w:rPr>
      </w:pPr>
      <w:r>
        <w:rPr>
          <w:rFonts w:ascii="Unistra A" w:hAnsi="Unistra A" w:cs="Arial"/>
          <w:b/>
          <w:color w:val="E36C0A"/>
          <w:sz w:val="28"/>
          <w:szCs w:val="28"/>
        </w:rPr>
        <w:t>V – Gestion financière</w:t>
      </w:r>
    </w:p>
    <w:p w:rsidR="00D73F17" w:rsidRDefault="00D73F17" w:rsidP="00D13EC6">
      <w:pPr>
        <w:rPr>
          <w:rFonts w:ascii="Unistra A" w:hAnsi="Unistra A" w:cs="Arial"/>
          <w:color w:val="1F497D"/>
          <w:sz w:val="22"/>
          <w:szCs w:val="22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4543"/>
        <w:gridCol w:w="5238"/>
      </w:tblGrid>
      <w:tr w:rsidR="00D73F17" w:rsidRPr="00DC167B" w:rsidTr="00D73F17">
        <w:tc>
          <w:tcPr>
            <w:tcW w:w="9781" w:type="dxa"/>
            <w:gridSpan w:val="2"/>
          </w:tcPr>
          <w:p w:rsidR="00D73F17" w:rsidRPr="00675D2F" w:rsidRDefault="00D73F17" w:rsidP="007E1D83">
            <w:pPr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de responsabilité</w:t>
            </w:r>
            <w: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sur lequel sera versée la subvention éventuelle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675D2F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:</w:t>
            </w:r>
          </w:p>
          <w:p w:rsidR="00D73F17" w:rsidRPr="00675D2F" w:rsidRDefault="00D73F17" w:rsidP="007E1D83">
            <w:pPr>
              <w:rPr>
                <w:rFonts w:ascii="Unistra A" w:hAnsi="Unistra A" w:cs="Arial"/>
                <w:i/>
                <w:sz w:val="20"/>
                <w:szCs w:val="20"/>
              </w:rPr>
            </w:pPr>
            <w:r w:rsidRPr="00014631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(pas de compte bancaire, </w:t>
            </w:r>
            <w:r w:rsidRPr="000C0B94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information à demander à votre unité de recherche</w:t>
            </w:r>
            <w:r w:rsidRPr="00014631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)</w:t>
            </w:r>
          </w:p>
        </w:tc>
      </w:tr>
      <w:tr w:rsidR="00D73F17" w:rsidRPr="00D73F17" w:rsidTr="00D73F17">
        <w:tc>
          <w:tcPr>
            <w:tcW w:w="4543" w:type="dxa"/>
          </w:tcPr>
          <w:p w:rsidR="00D73F17" w:rsidRPr="00D73F17" w:rsidRDefault="00D73F17" w:rsidP="007E1D83">
            <w:pPr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D73F17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financier (CF)</w:t>
            </w:r>
          </w:p>
        </w:tc>
        <w:tc>
          <w:tcPr>
            <w:tcW w:w="5238" w:type="dxa"/>
          </w:tcPr>
          <w:p w:rsidR="00D73F17" w:rsidRPr="00D73F17" w:rsidRDefault="00D73F17" w:rsidP="007E1D83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D73F17" w:rsidRPr="00D73F17" w:rsidTr="00D73F17">
        <w:tc>
          <w:tcPr>
            <w:tcW w:w="4543" w:type="dxa"/>
          </w:tcPr>
          <w:p w:rsidR="00D73F17" w:rsidRPr="00D73F17" w:rsidRDefault="00D73F17" w:rsidP="007E1D83">
            <w:pPr>
              <w:ind w:left="708" w:hanging="708"/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D73F17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Domaine fonctionnel</w:t>
            </w:r>
          </w:p>
        </w:tc>
        <w:tc>
          <w:tcPr>
            <w:tcW w:w="5238" w:type="dxa"/>
          </w:tcPr>
          <w:p w:rsidR="00D73F17" w:rsidRPr="00D73F17" w:rsidRDefault="00D73F17" w:rsidP="007E1D83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D73F17" w:rsidRPr="00D73F17" w:rsidRDefault="00D73F17" w:rsidP="00D73F17">
      <w:pPr>
        <w:tabs>
          <w:tab w:val="left" w:pos="6317"/>
        </w:tabs>
        <w:rPr>
          <w:rFonts w:ascii="Unistra A" w:hAnsi="Unistra A" w:cs="Arial"/>
          <w:b/>
          <w:color w:val="1F497D" w:themeColor="text2"/>
          <w:sz w:val="2"/>
          <w:szCs w:val="2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4537"/>
        <w:gridCol w:w="5244"/>
      </w:tblGrid>
      <w:tr w:rsidR="00D73F17" w:rsidRPr="00D73F17" w:rsidTr="00D73F17">
        <w:tc>
          <w:tcPr>
            <w:tcW w:w="4537" w:type="dxa"/>
          </w:tcPr>
          <w:p w:rsidR="00D73F17" w:rsidRPr="00D73F17" w:rsidRDefault="00D73F17" w:rsidP="007E1D83">
            <w:pPr>
              <w:tabs>
                <w:tab w:val="left" w:pos="6317"/>
              </w:tabs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D73F17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Prénom NOM du gestionnaire financier :</w:t>
            </w:r>
          </w:p>
        </w:tc>
        <w:tc>
          <w:tcPr>
            <w:tcW w:w="5244" w:type="dxa"/>
          </w:tcPr>
          <w:p w:rsidR="00D73F17" w:rsidRPr="00D73F17" w:rsidRDefault="00D73F17" w:rsidP="007E1D83">
            <w:pPr>
              <w:tabs>
                <w:tab w:val="left" w:pos="6317"/>
              </w:tabs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D73F17" w:rsidRPr="00D73F17" w:rsidTr="00D73F17">
        <w:tc>
          <w:tcPr>
            <w:tcW w:w="4537" w:type="dxa"/>
          </w:tcPr>
          <w:p w:rsidR="00D73F17" w:rsidRPr="00D73F17" w:rsidRDefault="00D73F17" w:rsidP="007E1D83">
            <w:pPr>
              <w:tabs>
                <w:tab w:val="left" w:pos="6317"/>
              </w:tabs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D73F17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Adresse courriel du gestionnaire financier</w:t>
            </w:r>
          </w:p>
        </w:tc>
        <w:tc>
          <w:tcPr>
            <w:tcW w:w="5244" w:type="dxa"/>
          </w:tcPr>
          <w:p w:rsidR="00D73F17" w:rsidRPr="00D73F17" w:rsidRDefault="00D73F17" w:rsidP="007E1D83">
            <w:pPr>
              <w:tabs>
                <w:tab w:val="left" w:pos="6317"/>
              </w:tabs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0B5F3B" w:rsidRDefault="000B5F3B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123EE1" w:rsidRPr="00DE2BD8" w:rsidRDefault="00123EE1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V</w:t>
      </w:r>
      <w:r w:rsidR="00C706FD">
        <w:rPr>
          <w:rFonts w:ascii="Unistra A" w:hAnsi="Unistra A" w:cs="Arial"/>
          <w:b/>
          <w:bCs/>
          <w:color w:val="E36C0A"/>
          <w:sz w:val="28"/>
          <w:szCs w:val="28"/>
        </w:rPr>
        <w:t xml:space="preserve">I </w:t>
      </w:r>
      <w:r>
        <w:rPr>
          <w:rFonts w:ascii="Unistra A" w:hAnsi="Unistra A" w:cs="Arial"/>
          <w:b/>
          <w:bCs/>
          <w:color w:val="E36C0A"/>
          <w:sz w:val="28"/>
          <w:szCs w:val="28"/>
        </w:rPr>
        <w:t>- Evaluation de votre projet de recherche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891"/>
      </w:tblGrid>
      <w:tr w:rsidR="00123EE1" w:rsidRPr="00DE2BD8" w:rsidTr="00814566">
        <w:tc>
          <w:tcPr>
            <w:tcW w:w="4891" w:type="dxa"/>
            <w:shd w:val="clear" w:color="auto" w:fill="auto"/>
          </w:tcPr>
          <w:p w:rsidR="00123EE1" w:rsidRDefault="00123EE1" w:rsidP="00123EE1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123EE1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Identification d’experts extérieurs non souhaités dans l’évaluation de votre dossier</w:t>
            </w:r>
            <w:r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(3 noms maximum)</w:t>
            </w:r>
            <w:r w:rsidRPr="00123EE1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 : </w:t>
            </w:r>
          </w:p>
          <w:p w:rsidR="000B5F3B" w:rsidRPr="00123EE1" w:rsidRDefault="000B5F3B" w:rsidP="00123EE1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4891" w:type="dxa"/>
            <w:shd w:val="clear" w:color="auto" w:fill="auto"/>
          </w:tcPr>
          <w:p w:rsidR="00123EE1" w:rsidRPr="00DE2BD8" w:rsidRDefault="00123EE1" w:rsidP="00123EE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D73F17" w:rsidRDefault="00D73F17" w:rsidP="00D73F17">
      <w:pPr>
        <w:rPr>
          <w:rFonts w:ascii="Unistra A" w:hAnsi="Unistra A" w:cs="Arial"/>
          <w:color w:val="1F497D"/>
          <w:sz w:val="22"/>
          <w:szCs w:val="22"/>
        </w:rPr>
      </w:pPr>
      <w:r w:rsidRPr="00DE2BD8">
        <w:rPr>
          <w:rFonts w:ascii="Unistra A" w:hAnsi="Unistra A" w:cs="Arial"/>
          <w:color w:val="1F497D"/>
          <w:sz w:val="22"/>
          <w:szCs w:val="22"/>
        </w:rPr>
        <w:t>(</w:t>
      </w:r>
      <w:r w:rsidRPr="00C41F18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DE2BD8">
        <w:rPr>
          <w:rFonts w:ascii="Unistra A" w:hAnsi="Unistra A" w:cs="Arial"/>
          <w:color w:val="1F497D"/>
          <w:sz w:val="22"/>
          <w:szCs w:val="22"/>
        </w:rPr>
        <w:t>) Pièces à joindre en annexe au projet</w:t>
      </w:r>
    </w:p>
    <w:p w:rsidR="000B5F3B" w:rsidRDefault="000B5F3B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D759AD" w:rsidRPr="002A35C5" w:rsidRDefault="00D759AD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2A35C5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D759AD" w:rsidRDefault="00D759AD" w:rsidP="00BF14F8">
      <w:pPr>
        <w:spacing w:after="120"/>
        <w:rPr>
          <w:rFonts w:ascii="Unistra A" w:hAnsi="Unistra A"/>
        </w:rPr>
      </w:pPr>
      <w:r w:rsidRPr="002A35C5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le </w:t>
      </w:r>
      <w:r w:rsidR="000B6CB6" w:rsidRPr="001E317D">
        <w:rPr>
          <w:rFonts w:ascii="Unistra A" w:hAnsi="Unistra A" w:cs="Arial"/>
          <w:b/>
          <w:color w:val="1F497D"/>
          <w:sz w:val="22"/>
          <w:szCs w:val="22"/>
        </w:rPr>
        <w:t>17 janvier 2022</w:t>
      </w:r>
      <w:r w:rsidRPr="001E317D">
        <w:rPr>
          <w:rFonts w:ascii="Unistra A" w:hAnsi="Unistra A" w:cs="Arial"/>
          <w:b/>
          <w:color w:val="1F497D"/>
          <w:sz w:val="22"/>
          <w:szCs w:val="22"/>
        </w:rPr>
        <w:t xml:space="preserve"> à 12h</w:t>
      </w:r>
      <w:r w:rsidR="001E317D" w:rsidRPr="001E317D">
        <w:rPr>
          <w:rFonts w:ascii="Unistra A" w:hAnsi="Unistra A" w:cs="Arial"/>
          <w:b/>
          <w:color w:val="1F497D"/>
          <w:sz w:val="22"/>
          <w:szCs w:val="22"/>
        </w:rPr>
        <w:t>00</w:t>
      </w:r>
      <w:r w:rsidRPr="002A35C5">
        <w:rPr>
          <w:rFonts w:ascii="Unistra A" w:hAnsi="Unistra A" w:cs="Arial"/>
          <w:color w:val="1F497D"/>
          <w:sz w:val="22"/>
          <w:szCs w:val="22"/>
        </w:rPr>
        <w:t>, délai de rigueur</w:t>
      </w:r>
      <w:r w:rsidR="000B6CB6">
        <w:rPr>
          <w:rFonts w:ascii="Unistra A" w:hAnsi="Unistra A" w:cs="Arial"/>
          <w:color w:val="1F497D"/>
          <w:sz w:val="22"/>
          <w:szCs w:val="22"/>
        </w:rPr>
        <w:t>,</w:t>
      </w:r>
      <w:r w:rsidRPr="002A35C5">
        <w:rPr>
          <w:rFonts w:ascii="Unistra A" w:hAnsi="Unistra A" w:cs="Arial"/>
          <w:color w:val="1F497D"/>
          <w:sz w:val="22"/>
          <w:szCs w:val="22"/>
        </w:rPr>
        <w:t xml:space="preserve"> à l’adresse suivante : </w:t>
      </w:r>
      <w:hyperlink r:id="rId9" w:history="1">
        <w:r w:rsidR="002A35C5" w:rsidRPr="004F629E">
          <w:rPr>
            <w:rStyle w:val="Lienhypertexte"/>
            <w:rFonts w:ascii="Unistra A" w:hAnsi="Unistra A"/>
          </w:rPr>
          <w:t>https://sondagesv3.unistra.fr/index.php/562951?lang=fr</w:t>
        </w:r>
      </w:hyperlink>
    </w:p>
    <w:p w:rsidR="000B5F3B" w:rsidRDefault="000B5F3B" w:rsidP="00BF14F8">
      <w:pPr>
        <w:spacing w:after="120"/>
        <w:rPr>
          <w:rFonts w:ascii="Unistra A" w:hAnsi="Unistra A" w:cs="Arial"/>
          <w:color w:val="1F497D"/>
          <w:sz w:val="22"/>
          <w:szCs w:val="22"/>
        </w:rPr>
      </w:pPr>
      <w:bookmarkStart w:id="0" w:name="_GoBack"/>
      <w:bookmarkEnd w:id="0"/>
    </w:p>
    <w:p w:rsidR="004B306A" w:rsidRPr="00B90CD0" w:rsidRDefault="00D759AD" w:rsidP="00B90CD0">
      <w:pPr>
        <w:spacing w:after="120"/>
        <w:rPr>
          <w:rFonts w:ascii="Unistra A" w:hAnsi="Unistra A" w:cs="Arial"/>
          <w:color w:val="1F497D"/>
          <w:sz w:val="22"/>
          <w:szCs w:val="22"/>
        </w:rPr>
      </w:pPr>
      <w:r w:rsidRPr="00A22B7A">
        <w:rPr>
          <w:rFonts w:ascii="Unistra A" w:hAnsi="Unistra A" w:cs="Arial"/>
          <w:color w:val="1F497D"/>
          <w:sz w:val="22"/>
          <w:szCs w:val="22"/>
        </w:rPr>
        <w:t xml:space="preserve">Pour plus d’informations : </w:t>
      </w:r>
      <w:hyperlink r:id="rId10" w:history="1">
        <w:r w:rsidR="000B5F3B" w:rsidRPr="002C246F">
          <w:rPr>
            <w:rStyle w:val="Lienhypertexte"/>
            <w:rFonts w:ascii="Unistra A" w:hAnsi="Unistra A" w:cs="Arial"/>
            <w:sz w:val="22"/>
            <w:szCs w:val="22"/>
          </w:rPr>
          <w:t>dir-aap-idex@unistra.fr</w:t>
        </w:r>
      </w:hyperlink>
    </w:p>
    <w:sectPr w:rsidR="004B306A" w:rsidRPr="00B90CD0" w:rsidSect="00FC76E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80" w:right="1304" w:bottom="567" w:left="1304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57" w:rsidRDefault="00CF1757">
      <w:r>
        <w:separator/>
      </w:r>
    </w:p>
  </w:endnote>
  <w:endnote w:type="continuationSeparator" w:id="0">
    <w:p w:rsidR="00CF1757" w:rsidRDefault="00CF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A">
    <w:altName w:val="Athelas"/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93" w:rsidRPr="002C4C11" w:rsidRDefault="001E4393">
    <w:pPr>
      <w:pStyle w:val="Pieddepage"/>
      <w:jc w:val="right"/>
      <w:rPr>
        <w:color w:val="1F497D" w:themeColor="text2"/>
      </w:rPr>
    </w:pPr>
  </w:p>
  <w:sdt>
    <w:sdtPr>
      <w:id w:val="212627246"/>
      <w:docPartObj>
        <w:docPartGallery w:val="Page Numbers (Bottom of Page)"/>
        <w:docPartUnique/>
      </w:docPartObj>
    </w:sdtPr>
    <w:sdtEndPr/>
    <w:sdtContent>
      <w:p w:rsidR="000B5F3B" w:rsidRPr="00613FA0" w:rsidRDefault="000B5F3B" w:rsidP="000B5F3B">
        <w:pPr>
          <w:pStyle w:val="Pieddepage"/>
          <w:tabs>
            <w:tab w:val="clear" w:pos="4536"/>
          </w:tabs>
          <w:jc w:val="center"/>
          <w:rPr>
            <w:rFonts w:ascii="Unistra A" w:hAnsi="Unistra A"/>
            <w:color w:val="244061" w:themeColor="accent1" w:themeShade="80"/>
            <w:sz w:val="18"/>
            <w:szCs w:val="18"/>
          </w:rPr>
        </w:pP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 xml:space="preserve">Direction de la </w:t>
        </w:r>
        <w:r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r</w:t>
        </w: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 xml:space="preserve">echerche et de la </w:t>
        </w:r>
        <w:r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v</w:t>
        </w: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alorisation – Département administration de la recherche</w: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ab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begin"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instrText>PAGE   \* MERGEFORMAT</w:instrTex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separate"/>
        </w:r>
        <w:r w:rsidR="001E317D">
          <w:rPr>
            <w:rFonts w:ascii="Unistra A" w:hAnsi="Unistra A"/>
            <w:noProof/>
            <w:color w:val="244061" w:themeColor="accent1" w:themeShade="80"/>
            <w:sz w:val="18"/>
            <w:szCs w:val="18"/>
          </w:rPr>
          <w:t>3</w: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end"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>/</w:t>
        </w:r>
        <w:r w:rsidR="002A35C5">
          <w:rPr>
            <w:rFonts w:ascii="Unistra A" w:hAnsi="Unistra A"/>
            <w:color w:val="244061" w:themeColor="accent1" w:themeShade="80"/>
            <w:sz w:val="18"/>
            <w:szCs w:val="18"/>
          </w:rPr>
          <w:t>4</w:t>
        </w:r>
      </w:p>
    </w:sdtContent>
  </w:sdt>
  <w:p w:rsidR="001E4393" w:rsidRPr="002C4C11" w:rsidRDefault="001E4393" w:rsidP="000B5F3B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727351"/>
      <w:docPartObj>
        <w:docPartGallery w:val="Page Numbers (Bottom of Page)"/>
        <w:docPartUnique/>
      </w:docPartObj>
    </w:sdtPr>
    <w:sdtEndPr/>
    <w:sdtContent>
      <w:p w:rsidR="000B5F3B" w:rsidRPr="00613FA0" w:rsidRDefault="000B5F3B" w:rsidP="002A35C5">
        <w:pPr>
          <w:pStyle w:val="Pieddepage"/>
          <w:tabs>
            <w:tab w:val="clear" w:pos="4536"/>
          </w:tabs>
          <w:jc w:val="center"/>
          <w:rPr>
            <w:rFonts w:ascii="Unistra A" w:hAnsi="Unistra A"/>
            <w:color w:val="244061" w:themeColor="accent1" w:themeShade="80"/>
            <w:sz w:val="18"/>
            <w:szCs w:val="18"/>
          </w:rPr>
        </w:pP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 xml:space="preserve">Direction de la </w:t>
        </w:r>
        <w:r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r</w:t>
        </w: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 xml:space="preserve">echerche et de la </w:t>
        </w:r>
        <w:r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v</w:t>
        </w: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alorisation – Département administration de la recherche</w: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ab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begin"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instrText>PAGE   \* MERGEFORMAT</w:instrTex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separate"/>
        </w:r>
        <w:r w:rsidR="001E317D">
          <w:rPr>
            <w:rFonts w:ascii="Unistra A" w:hAnsi="Unistra A"/>
            <w:noProof/>
            <w:color w:val="244061" w:themeColor="accent1" w:themeShade="80"/>
            <w:sz w:val="18"/>
            <w:szCs w:val="18"/>
          </w:rPr>
          <w:t>1</w: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end"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>/</w:t>
        </w:r>
        <w:r w:rsidR="002A35C5">
          <w:rPr>
            <w:rFonts w:ascii="Unistra A" w:hAnsi="Unistra A"/>
            <w:color w:val="244061" w:themeColor="accent1" w:themeShade="80"/>
            <w:sz w:val="18"/>
            <w:szCs w:val="18"/>
          </w:rPr>
          <w:t>4</w:t>
        </w:r>
      </w:p>
    </w:sdtContent>
  </w:sdt>
  <w:p w:rsidR="006630F4" w:rsidRPr="000B5F3B" w:rsidRDefault="006630F4" w:rsidP="000B5F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57" w:rsidRDefault="00CF1757">
      <w:r>
        <w:separator/>
      </w:r>
    </w:p>
  </w:footnote>
  <w:footnote w:type="continuationSeparator" w:id="0">
    <w:p w:rsidR="00CF1757" w:rsidRDefault="00CF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D8" w:rsidRPr="00DE2BD8" w:rsidRDefault="00DE2BD8" w:rsidP="00DE2BD8">
    <w:pPr>
      <w:pStyle w:val="En-tte"/>
      <w:tabs>
        <w:tab w:val="clear" w:pos="4536"/>
        <w:tab w:val="clear" w:pos="9072"/>
        <w:tab w:val="right" w:pos="9070"/>
      </w:tabs>
      <w:ind w:left="-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D8" w:rsidRDefault="00661D6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5144374</wp:posOffset>
          </wp:positionH>
          <wp:positionV relativeFrom="paragraph">
            <wp:posOffset>-135890</wp:posOffset>
          </wp:positionV>
          <wp:extent cx="986801" cy="1008000"/>
          <wp:effectExtent l="0" t="0" r="3810" b="190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VESTIR_AVENIR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801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BD8">
      <w:rPr>
        <w:noProof/>
      </w:rPr>
      <w:drawing>
        <wp:inline distT="0" distB="0" distL="0" distR="0" wp14:anchorId="614E2BF8" wp14:editId="0EF9C614">
          <wp:extent cx="1989047" cy="756000"/>
          <wp:effectExtent l="0" t="0" r="0" b="635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047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2BD8">
      <w:ptab w:relativeTo="margin" w:alignment="center" w:leader="none"/>
    </w:r>
    <w:r w:rsidR="00DE2BD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074F8"/>
    <w:multiLevelType w:val="hybridMultilevel"/>
    <w:tmpl w:val="53DA2470"/>
    <w:lvl w:ilvl="0" w:tplc="65A4B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B4472"/>
    <w:multiLevelType w:val="multilevel"/>
    <w:tmpl w:val="2C8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242172"/>
    <w:multiLevelType w:val="hybridMultilevel"/>
    <w:tmpl w:val="745E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1EFC"/>
    <w:multiLevelType w:val="hybridMultilevel"/>
    <w:tmpl w:val="A366FCA6"/>
    <w:lvl w:ilvl="0" w:tplc="F5BA8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0E6F"/>
    <w:rsid w:val="0000698D"/>
    <w:rsid w:val="000074EB"/>
    <w:rsid w:val="00007849"/>
    <w:rsid w:val="00043FA9"/>
    <w:rsid w:val="0004440E"/>
    <w:rsid w:val="0005564A"/>
    <w:rsid w:val="000655CA"/>
    <w:rsid w:val="000A1BA4"/>
    <w:rsid w:val="000A5779"/>
    <w:rsid w:val="000B365B"/>
    <w:rsid w:val="000B5F3B"/>
    <w:rsid w:val="000B6CB6"/>
    <w:rsid w:val="000C20E4"/>
    <w:rsid w:val="000E74B7"/>
    <w:rsid w:val="000F3361"/>
    <w:rsid w:val="000F77C1"/>
    <w:rsid w:val="00106270"/>
    <w:rsid w:val="00115F1F"/>
    <w:rsid w:val="00117F4D"/>
    <w:rsid w:val="00123EE1"/>
    <w:rsid w:val="00124CD4"/>
    <w:rsid w:val="00127A82"/>
    <w:rsid w:val="0013506B"/>
    <w:rsid w:val="00144D18"/>
    <w:rsid w:val="00151FD6"/>
    <w:rsid w:val="00164025"/>
    <w:rsid w:val="001640FC"/>
    <w:rsid w:val="0016636E"/>
    <w:rsid w:val="00190B49"/>
    <w:rsid w:val="00196341"/>
    <w:rsid w:val="001A06DD"/>
    <w:rsid w:val="001A62C8"/>
    <w:rsid w:val="001B3EA9"/>
    <w:rsid w:val="001C16E1"/>
    <w:rsid w:val="001D4683"/>
    <w:rsid w:val="001E317D"/>
    <w:rsid w:val="001E4393"/>
    <w:rsid w:val="001F0CFF"/>
    <w:rsid w:val="001F455A"/>
    <w:rsid w:val="00210897"/>
    <w:rsid w:val="00211AA7"/>
    <w:rsid w:val="00224E99"/>
    <w:rsid w:val="00226C20"/>
    <w:rsid w:val="002271B9"/>
    <w:rsid w:val="00230E34"/>
    <w:rsid w:val="00264D24"/>
    <w:rsid w:val="002946D8"/>
    <w:rsid w:val="002A35C5"/>
    <w:rsid w:val="002A7D8C"/>
    <w:rsid w:val="002C4C11"/>
    <w:rsid w:val="002D2568"/>
    <w:rsid w:val="002D6A53"/>
    <w:rsid w:val="002E0FAD"/>
    <w:rsid w:val="002E3213"/>
    <w:rsid w:val="002E7FF2"/>
    <w:rsid w:val="00304FBE"/>
    <w:rsid w:val="00312F8B"/>
    <w:rsid w:val="00314011"/>
    <w:rsid w:val="003169F3"/>
    <w:rsid w:val="00361ECC"/>
    <w:rsid w:val="00374493"/>
    <w:rsid w:val="003744C9"/>
    <w:rsid w:val="00374521"/>
    <w:rsid w:val="00374BEA"/>
    <w:rsid w:val="00376CD5"/>
    <w:rsid w:val="003956FA"/>
    <w:rsid w:val="003970A0"/>
    <w:rsid w:val="003A000E"/>
    <w:rsid w:val="003B03AE"/>
    <w:rsid w:val="003B4DA8"/>
    <w:rsid w:val="003B5CAA"/>
    <w:rsid w:val="003C7C36"/>
    <w:rsid w:val="003D1C89"/>
    <w:rsid w:val="003D5EA8"/>
    <w:rsid w:val="003E5CB0"/>
    <w:rsid w:val="003F1CB5"/>
    <w:rsid w:val="004023D2"/>
    <w:rsid w:val="00411A28"/>
    <w:rsid w:val="00411B4E"/>
    <w:rsid w:val="0042189D"/>
    <w:rsid w:val="00425444"/>
    <w:rsid w:val="00426071"/>
    <w:rsid w:val="004670AE"/>
    <w:rsid w:val="004822C5"/>
    <w:rsid w:val="00482C32"/>
    <w:rsid w:val="00487564"/>
    <w:rsid w:val="004A51A1"/>
    <w:rsid w:val="004A6E06"/>
    <w:rsid w:val="004A7730"/>
    <w:rsid w:val="004B306A"/>
    <w:rsid w:val="004B78B7"/>
    <w:rsid w:val="004C7C71"/>
    <w:rsid w:val="004D3974"/>
    <w:rsid w:val="004E1479"/>
    <w:rsid w:val="004E4356"/>
    <w:rsid w:val="004E7282"/>
    <w:rsid w:val="004F5BFE"/>
    <w:rsid w:val="00507E90"/>
    <w:rsid w:val="00514414"/>
    <w:rsid w:val="00547A67"/>
    <w:rsid w:val="005547E4"/>
    <w:rsid w:val="00582F89"/>
    <w:rsid w:val="005A5D23"/>
    <w:rsid w:val="005A701F"/>
    <w:rsid w:val="005A78E9"/>
    <w:rsid w:val="00603A66"/>
    <w:rsid w:val="0061365A"/>
    <w:rsid w:val="00613B70"/>
    <w:rsid w:val="006242DC"/>
    <w:rsid w:val="00632CC5"/>
    <w:rsid w:val="006415B6"/>
    <w:rsid w:val="00644DF4"/>
    <w:rsid w:val="006468DE"/>
    <w:rsid w:val="00661D62"/>
    <w:rsid w:val="006630F4"/>
    <w:rsid w:val="006638DD"/>
    <w:rsid w:val="00664CA0"/>
    <w:rsid w:val="00670DCA"/>
    <w:rsid w:val="006903D2"/>
    <w:rsid w:val="006B120E"/>
    <w:rsid w:val="006B25BA"/>
    <w:rsid w:val="006C4075"/>
    <w:rsid w:val="006C79C8"/>
    <w:rsid w:val="006D08E7"/>
    <w:rsid w:val="006D4555"/>
    <w:rsid w:val="0070688B"/>
    <w:rsid w:val="00706943"/>
    <w:rsid w:val="00722AED"/>
    <w:rsid w:val="00734276"/>
    <w:rsid w:val="007657DF"/>
    <w:rsid w:val="00772488"/>
    <w:rsid w:val="00781210"/>
    <w:rsid w:val="00792ECE"/>
    <w:rsid w:val="007948A4"/>
    <w:rsid w:val="007A2F12"/>
    <w:rsid w:val="007B395D"/>
    <w:rsid w:val="007C1019"/>
    <w:rsid w:val="007C4905"/>
    <w:rsid w:val="007C59AA"/>
    <w:rsid w:val="007D68CB"/>
    <w:rsid w:val="007D7CFB"/>
    <w:rsid w:val="007E2DB9"/>
    <w:rsid w:val="007E6F2E"/>
    <w:rsid w:val="007F1350"/>
    <w:rsid w:val="007F4587"/>
    <w:rsid w:val="007F62CC"/>
    <w:rsid w:val="00812C97"/>
    <w:rsid w:val="008143C4"/>
    <w:rsid w:val="00832F2D"/>
    <w:rsid w:val="00836BD4"/>
    <w:rsid w:val="00841950"/>
    <w:rsid w:val="00845BFE"/>
    <w:rsid w:val="0086489E"/>
    <w:rsid w:val="00874538"/>
    <w:rsid w:val="008906A0"/>
    <w:rsid w:val="008966EB"/>
    <w:rsid w:val="008C0F7F"/>
    <w:rsid w:val="008E1A67"/>
    <w:rsid w:val="00916202"/>
    <w:rsid w:val="009302ED"/>
    <w:rsid w:val="00933048"/>
    <w:rsid w:val="00933526"/>
    <w:rsid w:val="009353BD"/>
    <w:rsid w:val="00940CC6"/>
    <w:rsid w:val="00950038"/>
    <w:rsid w:val="00995478"/>
    <w:rsid w:val="00996FD5"/>
    <w:rsid w:val="009A1C94"/>
    <w:rsid w:val="009B66F0"/>
    <w:rsid w:val="009C23FB"/>
    <w:rsid w:val="009D0F83"/>
    <w:rsid w:val="009D1DAE"/>
    <w:rsid w:val="009D5CA0"/>
    <w:rsid w:val="00A0156E"/>
    <w:rsid w:val="00A03F87"/>
    <w:rsid w:val="00A070E3"/>
    <w:rsid w:val="00A1541B"/>
    <w:rsid w:val="00A22B7A"/>
    <w:rsid w:val="00A31EED"/>
    <w:rsid w:val="00A62A1A"/>
    <w:rsid w:val="00A7480D"/>
    <w:rsid w:val="00A81EE9"/>
    <w:rsid w:val="00A92B32"/>
    <w:rsid w:val="00AB3732"/>
    <w:rsid w:val="00AC3E40"/>
    <w:rsid w:val="00AC5124"/>
    <w:rsid w:val="00AD1C97"/>
    <w:rsid w:val="00AD2633"/>
    <w:rsid w:val="00AE1638"/>
    <w:rsid w:val="00AE7062"/>
    <w:rsid w:val="00AF0B88"/>
    <w:rsid w:val="00AF224C"/>
    <w:rsid w:val="00AF2CFD"/>
    <w:rsid w:val="00B06777"/>
    <w:rsid w:val="00B1699F"/>
    <w:rsid w:val="00B21BFE"/>
    <w:rsid w:val="00B36339"/>
    <w:rsid w:val="00B478A0"/>
    <w:rsid w:val="00B64BED"/>
    <w:rsid w:val="00B741A1"/>
    <w:rsid w:val="00B75C94"/>
    <w:rsid w:val="00B90CD0"/>
    <w:rsid w:val="00BC1EF6"/>
    <w:rsid w:val="00BD5405"/>
    <w:rsid w:val="00BE00CF"/>
    <w:rsid w:val="00BE0B51"/>
    <w:rsid w:val="00BE2803"/>
    <w:rsid w:val="00BE3338"/>
    <w:rsid w:val="00BF14F8"/>
    <w:rsid w:val="00BF2EB8"/>
    <w:rsid w:val="00C10641"/>
    <w:rsid w:val="00C34156"/>
    <w:rsid w:val="00C37CAA"/>
    <w:rsid w:val="00C41F18"/>
    <w:rsid w:val="00C560F0"/>
    <w:rsid w:val="00C64709"/>
    <w:rsid w:val="00C706FD"/>
    <w:rsid w:val="00C70769"/>
    <w:rsid w:val="00C83D78"/>
    <w:rsid w:val="00CA1E92"/>
    <w:rsid w:val="00CB3952"/>
    <w:rsid w:val="00CC0CD5"/>
    <w:rsid w:val="00CC2885"/>
    <w:rsid w:val="00CC505D"/>
    <w:rsid w:val="00CC7D3F"/>
    <w:rsid w:val="00CD13AE"/>
    <w:rsid w:val="00CD33AD"/>
    <w:rsid w:val="00CF1757"/>
    <w:rsid w:val="00D011C2"/>
    <w:rsid w:val="00D13EC6"/>
    <w:rsid w:val="00D235FB"/>
    <w:rsid w:val="00D309D2"/>
    <w:rsid w:val="00D3427F"/>
    <w:rsid w:val="00D5164D"/>
    <w:rsid w:val="00D54856"/>
    <w:rsid w:val="00D60700"/>
    <w:rsid w:val="00D73F17"/>
    <w:rsid w:val="00D759AD"/>
    <w:rsid w:val="00D979DD"/>
    <w:rsid w:val="00DA13F7"/>
    <w:rsid w:val="00DB36EC"/>
    <w:rsid w:val="00DB63D5"/>
    <w:rsid w:val="00DD512A"/>
    <w:rsid w:val="00DD5F28"/>
    <w:rsid w:val="00DE0151"/>
    <w:rsid w:val="00DE2BD8"/>
    <w:rsid w:val="00DF56E7"/>
    <w:rsid w:val="00E06DB3"/>
    <w:rsid w:val="00E3341B"/>
    <w:rsid w:val="00E55E89"/>
    <w:rsid w:val="00E57BD3"/>
    <w:rsid w:val="00E639A9"/>
    <w:rsid w:val="00E753E3"/>
    <w:rsid w:val="00EA22B3"/>
    <w:rsid w:val="00EA72E3"/>
    <w:rsid w:val="00EE6D70"/>
    <w:rsid w:val="00EF03F2"/>
    <w:rsid w:val="00EF4773"/>
    <w:rsid w:val="00F2490E"/>
    <w:rsid w:val="00F32ED1"/>
    <w:rsid w:val="00F40EBB"/>
    <w:rsid w:val="00F5019F"/>
    <w:rsid w:val="00F77F0C"/>
    <w:rsid w:val="00F95D1D"/>
    <w:rsid w:val="00FA6936"/>
    <w:rsid w:val="00FC76EA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7A778"/>
  <w15:docId w15:val="{DF179FC7-2809-475B-A8EB-0165BD18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6E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styleId="Marquedecommentaire">
    <w:name w:val="annotation reference"/>
    <w:basedOn w:val="Policepardfaut"/>
    <w:rsid w:val="00482C3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82C32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82C32"/>
  </w:style>
  <w:style w:type="character" w:customStyle="1" w:styleId="ObjetducommentaireCar">
    <w:name w:val="Objet du commentaire Car"/>
    <w:basedOn w:val="CommentaireCar"/>
    <w:link w:val="Objetducommentaire"/>
    <w:rsid w:val="00482C32"/>
    <w:rPr>
      <w:b/>
      <w:bCs/>
    </w:rPr>
  </w:style>
  <w:style w:type="paragraph" w:styleId="Paragraphedeliste">
    <w:name w:val="List Paragraph"/>
    <w:basedOn w:val="Normal"/>
    <w:uiPriority w:val="34"/>
    <w:qFormat/>
    <w:rsid w:val="004B306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31EED"/>
    <w:rPr>
      <w:sz w:val="24"/>
      <w:szCs w:val="24"/>
    </w:rPr>
  </w:style>
  <w:style w:type="character" w:styleId="Lienhypertextesuivivisit">
    <w:name w:val="FollowedHyperlink"/>
    <w:basedOn w:val="Policepardfaut"/>
    <w:rsid w:val="00467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index.php?id=3051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-aap-idex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ndagesv3.unistra.fr/index.php/562951?lang=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E6AF-A1D0-4E66-9011-407951CA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BOUCHEKOUK Wafa</cp:lastModifiedBy>
  <cp:revision>13</cp:revision>
  <cp:lastPrinted>2020-10-09T10:00:00Z</cp:lastPrinted>
  <dcterms:created xsi:type="dcterms:W3CDTF">2020-10-09T09:54:00Z</dcterms:created>
  <dcterms:modified xsi:type="dcterms:W3CDTF">2021-11-18T13:09:00Z</dcterms:modified>
</cp:coreProperties>
</file>