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D812" w14:textId="77777777" w:rsidR="00216117" w:rsidRDefault="00216117" w:rsidP="00C90C89">
      <w:pPr>
        <w:spacing w:before="120" w:after="0" w:line="240" w:lineRule="auto"/>
        <w:rPr>
          <w:rFonts w:ascii="Arial" w:hAnsi="Arial" w:cs="Arial"/>
          <w:b/>
          <w:bCs/>
          <w:color w:val="E36C0A"/>
          <w:sz w:val="28"/>
          <w:szCs w:val="28"/>
        </w:rPr>
      </w:pPr>
    </w:p>
    <w:p w14:paraId="6115DE63" w14:textId="77777777" w:rsidR="00216117" w:rsidRPr="003B71F0" w:rsidRDefault="00216117" w:rsidP="00C90C89">
      <w:pPr>
        <w:rPr>
          <w:rFonts w:ascii="Arial" w:eastAsia="Times New Roman" w:hAnsi="Arial" w:cs="Arial"/>
          <w:b/>
          <w:bCs/>
          <w:color w:val="E36C0A"/>
          <w:sz w:val="28"/>
          <w:szCs w:val="28"/>
          <w:highlight w:val="yellow"/>
          <w:lang w:eastAsia="fr-FR"/>
        </w:rPr>
      </w:pPr>
      <w:r w:rsidRPr="003B71F0">
        <w:rPr>
          <w:noProof/>
          <w:highlight w:val="yellow"/>
          <w:lang w:eastAsia="fr-FR"/>
        </w:rPr>
        <w:drawing>
          <wp:anchor distT="0" distB="0" distL="114300" distR="114300" simplePos="0" relativeHeight="251669504" behindDoc="1" locked="0" layoutInCell="1" allowOverlap="1" wp14:anchorId="06B5482E" wp14:editId="739EBE16">
            <wp:simplePos x="0" y="0"/>
            <wp:positionH relativeFrom="column">
              <wp:posOffset>5657850</wp:posOffset>
            </wp:positionH>
            <wp:positionV relativeFrom="paragraph">
              <wp:posOffset>-397510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1F0">
        <w:rPr>
          <w:noProof/>
          <w:highlight w:val="yellow"/>
          <w:lang w:eastAsia="fr-FR"/>
        </w:rPr>
        <w:drawing>
          <wp:anchor distT="0" distB="0" distL="114300" distR="114300" simplePos="0" relativeHeight="251667456" behindDoc="1" locked="0" layoutInCell="1" allowOverlap="1" wp14:anchorId="2BEF46BB" wp14:editId="15794DC7">
            <wp:simplePos x="0" y="0"/>
            <wp:positionH relativeFrom="column">
              <wp:posOffset>-175895</wp:posOffset>
            </wp:positionH>
            <wp:positionV relativeFrom="paragraph">
              <wp:posOffset>-375920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01707B" w14:textId="0F7D6E13" w:rsidR="00216117" w:rsidRPr="00FC079A" w:rsidRDefault="00957396" w:rsidP="00216117">
      <w:pPr>
        <w:pStyle w:val="Lgende"/>
        <w:rPr>
          <w:rFonts w:ascii="Book Antiqua" w:hAnsi="Book Antiqua" w:cs="Arial"/>
          <w:color w:val="E36C0A"/>
          <w:sz w:val="32"/>
          <w:szCs w:val="32"/>
        </w:rPr>
      </w:pPr>
      <w:r w:rsidRPr="00FC079A">
        <w:rPr>
          <w:rFonts w:ascii="Book Antiqua" w:hAnsi="Book Antiqua" w:cs="Arial"/>
          <w:color w:val="E36C0A"/>
          <w:sz w:val="32"/>
          <w:szCs w:val="32"/>
        </w:rPr>
        <w:t>Dossier de candidature</w:t>
      </w:r>
      <w:r w:rsidR="000556BE">
        <w:rPr>
          <w:rFonts w:ascii="Book Antiqua" w:hAnsi="Book Antiqua" w:cs="Arial"/>
          <w:color w:val="E36C0A"/>
          <w:sz w:val="32"/>
          <w:szCs w:val="32"/>
        </w:rPr>
        <w:t xml:space="preserve"> 2015</w:t>
      </w:r>
      <w:bookmarkStart w:id="0" w:name="_GoBack"/>
      <w:bookmarkEnd w:id="0"/>
    </w:p>
    <w:p w14:paraId="1544E378" w14:textId="7823041C" w:rsidR="00216117" w:rsidRPr="00FC079A" w:rsidRDefault="00C01FE9" w:rsidP="00216117">
      <w:pPr>
        <w:spacing w:before="120" w:after="0" w:line="240" w:lineRule="auto"/>
        <w:jc w:val="center"/>
        <w:rPr>
          <w:rFonts w:ascii="Book Antiqua" w:hAnsi="Book Antiqua" w:cs="Arial"/>
          <w:b/>
          <w:bCs/>
          <w:color w:val="E36C0A"/>
          <w:sz w:val="32"/>
          <w:szCs w:val="32"/>
        </w:rPr>
      </w:pPr>
      <w:r w:rsidRPr="00FC079A">
        <w:rPr>
          <w:rFonts w:ascii="Book Antiqua" w:hAnsi="Book Antiqua" w:cs="Arial"/>
          <w:b/>
          <w:bCs/>
          <w:color w:val="E36C0A"/>
          <w:sz w:val="32"/>
          <w:szCs w:val="32"/>
        </w:rPr>
        <w:t xml:space="preserve">Prix </w:t>
      </w:r>
      <w:r w:rsidR="00585E16">
        <w:rPr>
          <w:rFonts w:ascii="Book Antiqua" w:hAnsi="Book Antiqua" w:cs="Arial"/>
          <w:b/>
          <w:bCs/>
          <w:color w:val="E36C0A"/>
          <w:sz w:val="32"/>
          <w:szCs w:val="32"/>
        </w:rPr>
        <w:t>s</w:t>
      </w:r>
      <w:r w:rsidRPr="00FC079A">
        <w:rPr>
          <w:rFonts w:ascii="Book Antiqua" w:hAnsi="Book Antiqua" w:cs="Arial"/>
          <w:b/>
          <w:bCs/>
          <w:color w:val="E36C0A"/>
          <w:sz w:val="32"/>
          <w:szCs w:val="32"/>
        </w:rPr>
        <w:t>cientifique</w:t>
      </w:r>
      <w:r w:rsidR="000D5393">
        <w:rPr>
          <w:rFonts w:ascii="Book Antiqua" w:hAnsi="Book Antiqua" w:cs="Arial"/>
          <w:b/>
          <w:bCs/>
          <w:color w:val="E36C0A"/>
          <w:sz w:val="32"/>
          <w:szCs w:val="32"/>
        </w:rPr>
        <w:t>s</w:t>
      </w:r>
      <w:r w:rsidRPr="00FC079A">
        <w:rPr>
          <w:rFonts w:ascii="Book Antiqua" w:hAnsi="Book Antiqua" w:cs="Arial"/>
          <w:b/>
          <w:bCs/>
          <w:color w:val="E36C0A"/>
          <w:sz w:val="32"/>
          <w:szCs w:val="32"/>
        </w:rPr>
        <w:t xml:space="preserve"> : </w:t>
      </w:r>
      <w:r w:rsidRPr="00FC079A">
        <w:rPr>
          <w:rFonts w:ascii="Book Antiqua" w:hAnsi="Book Antiqua" w:cs="Arial"/>
          <w:b/>
          <w:bCs/>
          <w:i/>
          <w:color w:val="E36C0A"/>
          <w:sz w:val="32"/>
          <w:szCs w:val="32"/>
        </w:rPr>
        <w:t>L</w:t>
      </w:r>
      <w:r w:rsidR="003B71F0" w:rsidRPr="00FC079A">
        <w:rPr>
          <w:rFonts w:ascii="Book Antiqua" w:hAnsi="Book Antiqua" w:cs="Arial"/>
          <w:b/>
          <w:bCs/>
          <w:i/>
          <w:color w:val="E36C0A"/>
          <w:sz w:val="32"/>
          <w:szCs w:val="32"/>
        </w:rPr>
        <w:t xml:space="preserve">es </w:t>
      </w:r>
      <w:r w:rsidR="000D5393">
        <w:rPr>
          <w:rFonts w:ascii="Book Antiqua" w:hAnsi="Book Antiqua" w:cs="Arial"/>
          <w:b/>
          <w:bCs/>
          <w:i/>
          <w:color w:val="E36C0A"/>
          <w:sz w:val="32"/>
          <w:szCs w:val="32"/>
        </w:rPr>
        <w:t>E</w:t>
      </w:r>
      <w:r w:rsidR="003E3C1F" w:rsidRPr="00FC079A">
        <w:rPr>
          <w:rFonts w:ascii="Book Antiqua" w:hAnsi="Book Antiqua" w:cs="Arial"/>
          <w:b/>
          <w:bCs/>
          <w:i/>
          <w:color w:val="E36C0A"/>
          <w:sz w:val="32"/>
          <w:szCs w:val="32"/>
        </w:rPr>
        <w:t>spoirs</w:t>
      </w:r>
      <w:r w:rsidR="000D5393">
        <w:rPr>
          <w:rFonts w:ascii="Book Antiqua" w:hAnsi="Book Antiqua" w:cs="Arial"/>
          <w:b/>
          <w:bCs/>
          <w:i/>
          <w:color w:val="E36C0A"/>
          <w:sz w:val="32"/>
          <w:szCs w:val="32"/>
        </w:rPr>
        <w:t xml:space="preserve"> de l’</w:t>
      </w:r>
      <w:r w:rsidR="009A3ADD">
        <w:rPr>
          <w:rFonts w:ascii="Book Antiqua" w:hAnsi="Book Antiqua" w:cs="Arial"/>
          <w:b/>
          <w:bCs/>
          <w:i/>
          <w:color w:val="E36C0A"/>
          <w:sz w:val="32"/>
          <w:szCs w:val="32"/>
        </w:rPr>
        <w:t>u</w:t>
      </w:r>
      <w:r w:rsidR="003B71F0" w:rsidRPr="00FC079A">
        <w:rPr>
          <w:rFonts w:ascii="Book Antiqua" w:hAnsi="Book Antiqua" w:cs="Arial"/>
          <w:b/>
          <w:bCs/>
          <w:i/>
          <w:color w:val="E36C0A"/>
          <w:sz w:val="32"/>
          <w:szCs w:val="32"/>
        </w:rPr>
        <w:t>niversité de Strasbourg</w:t>
      </w:r>
    </w:p>
    <w:p w14:paraId="0ED742B2" w14:textId="77777777" w:rsidR="005C3A63" w:rsidRPr="0030620E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14:paraId="732660CE" w14:textId="262C5493" w:rsidR="005C3A63" w:rsidRPr="0030620E" w:rsidRDefault="005C3A63" w:rsidP="005C3A63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lang w:eastAsia="fr-FR"/>
        </w:rPr>
      </w:pPr>
      <w:r w:rsidRPr="0030620E">
        <w:rPr>
          <w:rFonts w:eastAsia="Times New Roman" w:cs="Times New Roman"/>
          <w:b/>
          <w:color w:val="1F497D" w:themeColor="text2"/>
          <w:lang w:eastAsia="fr-FR"/>
        </w:rPr>
        <w:t>Dans le cadre de la mise en œuvre d</w:t>
      </w:r>
      <w:r w:rsidR="009F105E">
        <w:rPr>
          <w:rFonts w:eastAsia="Times New Roman" w:cs="Times New Roman"/>
          <w:b/>
          <w:color w:val="1F497D" w:themeColor="text2"/>
          <w:lang w:eastAsia="fr-FR"/>
        </w:rPr>
        <w:t>u levier « Gestion des talents » de</w:t>
      </w:r>
      <w:r w:rsidR="009C70D7" w:rsidRPr="0030620E">
        <w:rPr>
          <w:rFonts w:eastAsia="Times New Roman" w:cs="Times New Roman"/>
          <w:b/>
          <w:color w:val="1F497D" w:themeColor="text2"/>
          <w:lang w:eastAsia="fr-FR"/>
        </w:rPr>
        <w:t xml:space="preserve"> l’</w:t>
      </w:r>
      <w:r w:rsidRPr="0030620E">
        <w:rPr>
          <w:rFonts w:eastAsia="Times New Roman" w:cs="Times New Roman"/>
          <w:b/>
          <w:color w:val="1F497D" w:themeColor="text2"/>
          <w:lang w:eastAsia="fr-FR"/>
        </w:rPr>
        <w:t>Initiative d’excellence (I</w:t>
      </w:r>
      <w:r w:rsidR="0036337B" w:rsidRPr="0030620E">
        <w:rPr>
          <w:rFonts w:eastAsia="Times New Roman" w:cs="Times New Roman"/>
          <w:b/>
          <w:color w:val="1F497D" w:themeColor="text2"/>
          <w:lang w:eastAsia="fr-FR"/>
        </w:rPr>
        <w:t>DEX</w:t>
      </w:r>
      <w:r w:rsidR="009A3ADD">
        <w:rPr>
          <w:rFonts w:eastAsia="Times New Roman" w:cs="Times New Roman"/>
          <w:b/>
          <w:color w:val="1F497D" w:themeColor="text2"/>
          <w:lang w:eastAsia="fr-FR"/>
        </w:rPr>
        <w:t>), l’u</w:t>
      </w:r>
      <w:r w:rsidRPr="0030620E">
        <w:rPr>
          <w:rFonts w:eastAsia="Times New Roman" w:cs="Times New Roman"/>
          <w:b/>
          <w:color w:val="1F497D" w:themeColor="text2"/>
          <w:lang w:eastAsia="fr-FR"/>
        </w:rPr>
        <w:t xml:space="preserve">niversité de Strasbourg </w:t>
      </w:r>
      <w:r w:rsidR="00E12901" w:rsidRPr="0030620E">
        <w:rPr>
          <w:rFonts w:eastAsia="Times New Roman" w:cs="Times New Roman"/>
          <w:b/>
          <w:color w:val="1F497D" w:themeColor="text2"/>
          <w:lang w:eastAsia="fr-FR"/>
        </w:rPr>
        <w:t>souhaite</w:t>
      </w:r>
      <w:r w:rsidR="009C70D7" w:rsidRPr="0030620E">
        <w:rPr>
          <w:rFonts w:eastAsia="Times New Roman" w:cs="Times New Roman"/>
          <w:b/>
          <w:color w:val="1F497D" w:themeColor="text2"/>
          <w:lang w:eastAsia="fr-FR"/>
        </w:rPr>
        <w:t xml:space="preserve"> </w:t>
      </w:r>
      <w:r w:rsidR="0078175E" w:rsidRPr="0030620E">
        <w:rPr>
          <w:rFonts w:eastAsia="Times New Roman" w:cs="Times New Roman"/>
          <w:b/>
          <w:color w:val="1F497D" w:themeColor="text2"/>
          <w:lang w:eastAsia="fr-FR"/>
        </w:rPr>
        <w:t>récompenser la</w:t>
      </w:r>
      <w:r w:rsidR="00045C61" w:rsidRPr="0030620E">
        <w:rPr>
          <w:rFonts w:eastAsia="Times New Roman" w:cs="Times New Roman"/>
          <w:b/>
          <w:color w:val="1F497D" w:themeColor="text2"/>
          <w:lang w:eastAsia="fr-FR"/>
        </w:rPr>
        <w:t xml:space="preserve"> qualité du travail et du parcours de</w:t>
      </w:r>
      <w:r w:rsidR="009C70D7" w:rsidRPr="0030620E">
        <w:rPr>
          <w:rFonts w:eastAsia="Times New Roman" w:cs="Times New Roman"/>
          <w:b/>
          <w:color w:val="1F497D" w:themeColor="text2"/>
          <w:lang w:eastAsia="fr-FR"/>
        </w:rPr>
        <w:t xml:space="preserve"> </w:t>
      </w:r>
      <w:r w:rsidR="00B47F39" w:rsidRPr="0030620E">
        <w:rPr>
          <w:rFonts w:eastAsia="Times New Roman" w:cs="Times New Roman"/>
          <w:b/>
          <w:color w:val="1F497D" w:themeColor="text2"/>
          <w:lang w:eastAsia="fr-FR"/>
        </w:rPr>
        <w:t xml:space="preserve">jeunes chercheurs 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>qui forment son</w:t>
      </w:r>
      <w:r w:rsidR="00B47F39" w:rsidRPr="0030620E">
        <w:rPr>
          <w:rFonts w:eastAsia="Times New Roman" w:cs="Times New Roman"/>
          <w:b/>
          <w:color w:val="1F497D" w:themeColor="text2"/>
          <w:lang w:eastAsia="fr-FR"/>
        </w:rPr>
        <w:t xml:space="preserve"> potentiel scientifique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>.</w:t>
      </w:r>
      <w:r w:rsidR="00B47F39" w:rsidRPr="0030620E">
        <w:rPr>
          <w:rFonts w:eastAsia="Times New Roman" w:cs="Times New Roman"/>
          <w:b/>
          <w:color w:val="1F497D" w:themeColor="text2"/>
          <w:lang w:eastAsia="fr-FR"/>
        </w:rPr>
        <w:t xml:space="preserve"> </w:t>
      </w:r>
    </w:p>
    <w:p w14:paraId="225CBD3E" w14:textId="77777777" w:rsidR="005C3A63" w:rsidRPr="0030620E" w:rsidRDefault="005C3A63" w:rsidP="005C3A63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lang w:eastAsia="fr-FR"/>
        </w:rPr>
      </w:pPr>
    </w:p>
    <w:p w14:paraId="5AD4B77B" w14:textId="5A45A338" w:rsidR="009A3F23" w:rsidRDefault="00045C61" w:rsidP="00B51B32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lang w:eastAsia="fr-FR"/>
        </w:rPr>
      </w:pPr>
      <w:r w:rsidRPr="0030620E">
        <w:rPr>
          <w:rFonts w:eastAsia="Times New Roman" w:cs="Times New Roman"/>
          <w:b/>
          <w:color w:val="1F497D" w:themeColor="text2"/>
          <w:lang w:eastAsia="fr-FR"/>
        </w:rPr>
        <w:t>Le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>s</w:t>
      </w:r>
      <w:r w:rsidRPr="0030620E">
        <w:rPr>
          <w:rFonts w:eastAsia="Times New Roman" w:cs="Times New Roman"/>
          <w:b/>
          <w:color w:val="1F497D" w:themeColor="text2"/>
          <w:lang w:eastAsia="fr-FR"/>
        </w:rPr>
        <w:t xml:space="preserve"> Prix </w:t>
      </w:r>
      <w:r w:rsidR="00585E16">
        <w:rPr>
          <w:rFonts w:eastAsia="Times New Roman" w:cs="Times New Roman"/>
          <w:b/>
          <w:color w:val="1F497D" w:themeColor="text2"/>
          <w:lang w:eastAsia="fr-FR"/>
        </w:rPr>
        <w:t>s</w:t>
      </w:r>
      <w:r w:rsidR="0078175E" w:rsidRPr="0030620E">
        <w:rPr>
          <w:rFonts w:eastAsia="Times New Roman" w:cs="Times New Roman"/>
          <w:b/>
          <w:color w:val="1F497D" w:themeColor="text2"/>
          <w:lang w:eastAsia="fr-FR"/>
        </w:rPr>
        <w:t>cientifique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>s</w:t>
      </w:r>
      <w:r w:rsidR="0078175E" w:rsidRPr="0030620E">
        <w:rPr>
          <w:rFonts w:eastAsia="Times New Roman" w:cs="Times New Roman"/>
          <w:b/>
          <w:color w:val="1F497D" w:themeColor="text2"/>
          <w:lang w:eastAsia="fr-FR"/>
        </w:rPr>
        <w:t xml:space="preserve"> « l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>es E</w:t>
      </w:r>
      <w:r w:rsidR="003E3C1F" w:rsidRPr="0030620E">
        <w:rPr>
          <w:rFonts w:eastAsia="Times New Roman" w:cs="Times New Roman"/>
          <w:b/>
          <w:color w:val="1F497D" w:themeColor="text2"/>
          <w:lang w:eastAsia="fr-FR"/>
        </w:rPr>
        <w:t>spoir</w:t>
      </w:r>
      <w:r w:rsidR="009A3ADD">
        <w:rPr>
          <w:rFonts w:eastAsia="Times New Roman" w:cs="Times New Roman"/>
          <w:b/>
          <w:color w:val="1F497D" w:themeColor="text2"/>
          <w:lang w:eastAsia="fr-FR"/>
        </w:rPr>
        <w:t>s de l’u</w:t>
      </w:r>
      <w:r w:rsidR="009C70D7" w:rsidRPr="0030620E">
        <w:rPr>
          <w:rFonts w:eastAsia="Times New Roman" w:cs="Times New Roman"/>
          <w:b/>
          <w:color w:val="1F497D" w:themeColor="text2"/>
          <w:lang w:eastAsia="fr-FR"/>
        </w:rPr>
        <w:t>niversité de Strasbourg</w:t>
      </w:r>
      <w:r w:rsidR="0078175E" w:rsidRPr="0030620E">
        <w:rPr>
          <w:rFonts w:eastAsia="Times New Roman" w:cs="Times New Roman"/>
          <w:b/>
          <w:color w:val="1F497D" w:themeColor="text2"/>
          <w:lang w:eastAsia="fr-FR"/>
        </w:rPr>
        <w:t> »</w:t>
      </w:r>
      <w:r w:rsidR="00426135" w:rsidRPr="0030620E">
        <w:rPr>
          <w:rFonts w:eastAsia="Times New Roman" w:cs="Times New Roman"/>
          <w:b/>
          <w:color w:val="1F497D" w:themeColor="text2"/>
          <w:lang w:eastAsia="fr-FR"/>
        </w:rPr>
        <w:t xml:space="preserve"> vise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>nt</w:t>
      </w:r>
      <w:r w:rsidR="00426135" w:rsidRPr="0030620E">
        <w:rPr>
          <w:rFonts w:eastAsia="Times New Roman" w:cs="Times New Roman"/>
          <w:b/>
          <w:color w:val="1F497D" w:themeColor="text2"/>
          <w:lang w:eastAsia="fr-FR"/>
        </w:rPr>
        <w:t xml:space="preserve"> à récompenser </w:t>
      </w:r>
      <w:r w:rsidR="009C70D7" w:rsidRPr="0030620E">
        <w:rPr>
          <w:rFonts w:eastAsia="Times New Roman" w:cs="Times New Roman"/>
          <w:b/>
          <w:color w:val="1F497D" w:themeColor="text2"/>
          <w:lang w:eastAsia="fr-FR"/>
        </w:rPr>
        <w:t>les scientifiques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 xml:space="preserve"> </w:t>
      </w:r>
    </w:p>
    <w:p w14:paraId="2D8FE039" w14:textId="11558054" w:rsidR="009C70D7" w:rsidRDefault="009A3F23" w:rsidP="00B51B32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lang w:eastAsia="fr-FR"/>
        </w:rPr>
      </w:pPr>
      <w:r>
        <w:rPr>
          <w:rFonts w:eastAsia="Times New Roman" w:cs="Times New Roman"/>
          <w:b/>
          <w:color w:val="1F497D" w:themeColor="text2"/>
          <w:lang w:eastAsia="fr-FR"/>
        </w:rPr>
        <w:t>-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>maîtres de conférences</w:t>
      </w:r>
      <w:r w:rsidR="0091042D">
        <w:rPr>
          <w:rFonts w:eastAsia="Times New Roman" w:cs="Times New Roman"/>
          <w:b/>
          <w:color w:val="1F497D" w:themeColor="text2"/>
          <w:lang w:eastAsia="fr-FR"/>
        </w:rPr>
        <w:t xml:space="preserve">, 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>chargés de recherche</w:t>
      </w:r>
      <w:r w:rsidR="0091042D">
        <w:rPr>
          <w:rFonts w:eastAsia="Times New Roman" w:cs="Times New Roman"/>
          <w:b/>
          <w:color w:val="1F497D" w:themeColor="text2"/>
          <w:lang w:eastAsia="fr-FR"/>
        </w:rPr>
        <w:t xml:space="preserve"> et assimilés</w:t>
      </w:r>
      <w:r w:rsidR="000D5393">
        <w:rPr>
          <w:rFonts w:eastAsia="Times New Roman" w:cs="Times New Roman"/>
          <w:b/>
          <w:color w:val="1F497D" w:themeColor="text2"/>
          <w:lang w:eastAsia="fr-FR"/>
        </w:rPr>
        <w:t xml:space="preserve">- </w:t>
      </w:r>
      <w:r w:rsidR="009C70D7" w:rsidRPr="0030620E">
        <w:rPr>
          <w:rFonts w:eastAsia="Times New Roman" w:cs="Times New Roman"/>
          <w:b/>
          <w:color w:val="1F497D" w:themeColor="text2"/>
          <w:lang w:eastAsia="fr-FR"/>
        </w:rPr>
        <w:t xml:space="preserve">ayant fait preuve d’originalité </w:t>
      </w:r>
      <w:r w:rsidR="00045C61" w:rsidRPr="0030620E">
        <w:rPr>
          <w:rFonts w:eastAsia="Times New Roman" w:cs="Times New Roman"/>
          <w:b/>
          <w:color w:val="1F497D" w:themeColor="text2"/>
          <w:lang w:eastAsia="fr-FR"/>
        </w:rPr>
        <w:t>et de dynamisme</w:t>
      </w:r>
      <w:r w:rsidR="009C70D7" w:rsidRPr="0030620E">
        <w:rPr>
          <w:rFonts w:eastAsia="Times New Roman" w:cs="Times New Roman"/>
          <w:b/>
          <w:color w:val="1F497D" w:themeColor="text2"/>
          <w:lang w:eastAsia="fr-FR"/>
        </w:rPr>
        <w:t xml:space="preserve"> dans la mise en œuvre de leur recherche </w:t>
      </w:r>
      <w:r w:rsidR="0078175E" w:rsidRPr="0030620E">
        <w:rPr>
          <w:rFonts w:eastAsia="Times New Roman" w:cs="Times New Roman"/>
          <w:b/>
          <w:color w:val="1F497D" w:themeColor="text2"/>
          <w:lang w:eastAsia="fr-FR"/>
        </w:rPr>
        <w:t>et dont les développements futurs s’annoncent prometteurs</w:t>
      </w:r>
      <w:r w:rsidR="009C70D7" w:rsidRPr="0030620E">
        <w:rPr>
          <w:rFonts w:eastAsia="Times New Roman" w:cs="Times New Roman"/>
          <w:b/>
          <w:color w:val="1F497D" w:themeColor="text2"/>
          <w:lang w:eastAsia="fr-FR"/>
        </w:rPr>
        <w:t>.</w:t>
      </w:r>
    </w:p>
    <w:p w14:paraId="0399ABD3" w14:textId="77777777" w:rsidR="006A6CD0" w:rsidRDefault="006A6CD0" w:rsidP="00B51B32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lang w:eastAsia="fr-FR"/>
        </w:rPr>
      </w:pPr>
    </w:p>
    <w:p w14:paraId="39616B36" w14:textId="77777777" w:rsidR="00213521" w:rsidRDefault="00213521" w:rsidP="00B51B32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lang w:eastAsia="fr-FR"/>
        </w:rPr>
      </w:pPr>
    </w:p>
    <w:p w14:paraId="695ABAE0" w14:textId="77777777" w:rsidR="006A6CD0" w:rsidRPr="00213521" w:rsidRDefault="006A6CD0" w:rsidP="00CB485A">
      <w:pPr>
        <w:rPr>
          <w:rFonts w:eastAsia="Times New Roman" w:cs="Times New Roman"/>
          <w:b/>
          <w:color w:val="FF6600"/>
          <w:sz w:val="26"/>
          <w:szCs w:val="26"/>
          <w:lang w:eastAsia="fr-FR"/>
        </w:rPr>
      </w:pPr>
      <w:r w:rsidRPr="00213521">
        <w:rPr>
          <w:rFonts w:eastAsia="Times New Roman" w:cs="Times New Roman"/>
          <w:b/>
          <w:color w:val="FF6600"/>
          <w:sz w:val="26"/>
          <w:szCs w:val="26"/>
          <w:lang w:eastAsia="fr-FR"/>
        </w:rPr>
        <w:t>Critères d’éligibilité</w:t>
      </w:r>
    </w:p>
    <w:p w14:paraId="58C00F6C" w14:textId="77777777" w:rsidR="006A6CD0" w:rsidRPr="00CB485A" w:rsidRDefault="006A6CD0" w:rsidP="006A6CD0">
      <w:pPr>
        <w:pStyle w:val="Paragraphedeliste"/>
        <w:numPr>
          <w:ilvl w:val="0"/>
          <w:numId w:val="21"/>
        </w:numPr>
        <w:ind w:left="426" w:hanging="426"/>
        <w:jc w:val="both"/>
        <w:rPr>
          <w:rFonts w:cs="Arial"/>
          <w:color w:val="1F497D" w:themeColor="text2"/>
        </w:rPr>
      </w:pPr>
      <w:r w:rsidRPr="00CB485A">
        <w:rPr>
          <w:rFonts w:cs="Arial"/>
          <w:color w:val="1F497D" w:themeColor="text2"/>
        </w:rPr>
        <w:t>Cet appel à candidatures est un appel pluridisciplinaire et s’adresse aux scientifiques de toutes les disciplines</w:t>
      </w:r>
      <w:r w:rsidR="00585E16" w:rsidRPr="00CB485A">
        <w:rPr>
          <w:rFonts w:cs="Arial"/>
          <w:color w:val="1F497D" w:themeColor="text2"/>
        </w:rPr>
        <w:t>.</w:t>
      </w:r>
    </w:p>
    <w:p w14:paraId="5B1C793A" w14:textId="7F28F309" w:rsidR="006A6CD0" w:rsidRPr="00CB485A" w:rsidRDefault="006A6CD0" w:rsidP="006A6CD0">
      <w:pPr>
        <w:pStyle w:val="Paragraphedeliste"/>
        <w:numPr>
          <w:ilvl w:val="0"/>
          <w:numId w:val="21"/>
        </w:numPr>
        <w:ind w:left="426" w:hanging="426"/>
        <w:jc w:val="both"/>
        <w:rPr>
          <w:rFonts w:cs="Arial"/>
          <w:color w:val="1F497D" w:themeColor="text2"/>
        </w:rPr>
      </w:pPr>
      <w:r w:rsidRPr="00CB485A">
        <w:rPr>
          <w:rFonts w:cs="Arial"/>
          <w:color w:val="1F497D" w:themeColor="text2"/>
        </w:rPr>
        <w:t xml:space="preserve">Le </w:t>
      </w:r>
      <w:r w:rsidR="009F105E" w:rsidRPr="00CB485A">
        <w:rPr>
          <w:rFonts w:cs="Arial"/>
          <w:color w:val="1F497D" w:themeColor="text2"/>
        </w:rPr>
        <w:t>candidat devra faire partie</w:t>
      </w:r>
      <w:r w:rsidR="009A3F23" w:rsidRPr="00CB485A">
        <w:rPr>
          <w:rFonts w:cs="Arial"/>
          <w:color w:val="1F497D" w:themeColor="text2"/>
        </w:rPr>
        <w:t xml:space="preserve"> de l’</w:t>
      </w:r>
      <w:r w:rsidRPr="00CB485A">
        <w:rPr>
          <w:rFonts w:cs="Arial"/>
          <w:color w:val="1F497D" w:themeColor="text2"/>
        </w:rPr>
        <w:t>un</w:t>
      </w:r>
      <w:r w:rsidR="009D5CE0" w:rsidRPr="00CB485A">
        <w:rPr>
          <w:rFonts w:cs="Arial"/>
          <w:color w:val="1F497D" w:themeColor="text2"/>
        </w:rPr>
        <w:t>e des unités de recherche (EA, UMR, UPR) rattachée à l’</w:t>
      </w:r>
      <w:r w:rsidR="009A3ADD" w:rsidRPr="00CB485A">
        <w:rPr>
          <w:rFonts w:cs="Arial"/>
          <w:color w:val="1F497D" w:themeColor="text2"/>
        </w:rPr>
        <w:t>u</w:t>
      </w:r>
      <w:r w:rsidR="009D5CE0" w:rsidRPr="00CB485A">
        <w:rPr>
          <w:rFonts w:cs="Arial"/>
          <w:color w:val="1F497D" w:themeColor="text2"/>
        </w:rPr>
        <w:t>niversité de Strasbourg.</w:t>
      </w:r>
    </w:p>
    <w:p w14:paraId="6E637B7C" w14:textId="77777777" w:rsidR="006A6CD0" w:rsidRPr="00CB485A" w:rsidRDefault="006A6CD0" w:rsidP="006A6CD0">
      <w:pPr>
        <w:pStyle w:val="Paragraphedeliste"/>
        <w:numPr>
          <w:ilvl w:val="0"/>
          <w:numId w:val="21"/>
        </w:numPr>
        <w:ind w:left="426" w:hanging="426"/>
        <w:jc w:val="both"/>
        <w:rPr>
          <w:rFonts w:cs="Arial"/>
          <w:color w:val="1F497D" w:themeColor="text2"/>
        </w:rPr>
      </w:pPr>
      <w:r w:rsidRPr="00CB485A">
        <w:rPr>
          <w:rFonts w:eastAsia="Times New Roman" w:cs="Times New Roman"/>
          <w:color w:val="1F497D" w:themeColor="text2"/>
          <w:lang w:eastAsia="fr-FR"/>
        </w:rPr>
        <w:t xml:space="preserve">Le candidat doit </w:t>
      </w:r>
      <w:r w:rsidR="003B1875" w:rsidRPr="00CB485A">
        <w:rPr>
          <w:rFonts w:eastAsia="Times New Roman" w:cs="Times New Roman"/>
          <w:color w:val="1F497D" w:themeColor="text2"/>
          <w:lang w:eastAsia="fr-FR"/>
        </w:rPr>
        <w:t>bénéficier de 6 à 10</w:t>
      </w:r>
      <w:r w:rsidRPr="00CB485A">
        <w:rPr>
          <w:rFonts w:eastAsia="Times New Roman" w:cs="Times New Roman"/>
          <w:color w:val="1F497D" w:themeColor="text2"/>
          <w:lang w:eastAsia="fr-FR"/>
        </w:rPr>
        <w:t xml:space="preserve"> ans d’ancienneté au sein de son établissement.</w:t>
      </w:r>
    </w:p>
    <w:p w14:paraId="798546F2" w14:textId="1828CD4A" w:rsidR="006A6CD0" w:rsidRPr="00CB485A" w:rsidRDefault="006A6CD0" w:rsidP="006A6CD0">
      <w:pPr>
        <w:pStyle w:val="Paragraphedeliste"/>
        <w:numPr>
          <w:ilvl w:val="0"/>
          <w:numId w:val="21"/>
        </w:numPr>
        <w:ind w:left="426" w:hanging="426"/>
        <w:jc w:val="both"/>
        <w:rPr>
          <w:rFonts w:cs="Arial"/>
          <w:color w:val="1F497D" w:themeColor="text2"/>
        </w:rPr>
      </w:pPr>
      <w:r w:rsidRPr="00CB485A">
        <w:rPr>
          <w:rFonts w:cs="Arial"/>
          <w:color w:val="1F497D" w:themeColor="text2"/>
        </w:rPr>
        <w:t>Le candidat doit être maître de conférences</w:t>
      </w:r>
      <w:r w:rsidR="0091042D" w:rsidRPr="00CB485A">
        <w:rPr>
          <w:rFonts w:cs="Arial"/>
          <w:color w:val="1F497D" w:themeColor="text2"/>
        </w:rPr>
        <w:t xml:space="preserve">, </w:t>
      </w:r>
      <w:r w:rsidRPr="00CB485A">
        <w:rPr>
          <w:rFonts w:cs="Arial"/>
          <w:color w:val="1F497D" w:themeColor="text2"/>
        </w:rPr>
        <w:t>chargé</w:t>
      </w:r>
      <w:r w:rsidR="00CB6928" w:rsidRPr="00CB485A">
        <w:rPr>
          <w:rFonts w:cs="Arial"/>
          <w:color w:val="1F497D" w:themeColor="text2"/>
        </w:rPr>
        <w:t xml:space="preserve"> </w:t>
      </w:r>
      <w:r w:rsidRPr="00CB485A">
        <w:rPr>
          <w:rFonts w:cs="Arial"/>
          <w:color w:val="1F497D" w:themeColor="text2"/>
        </w:rPr>
        <w:t>de recherche</w:t>
      </w:r>
      <w:r w:rsidR="0091042D" w:rsidRPr="00CB485A">
        <w:rPr>
          <w:rFonts w:cs="Arial"/>
          <w:color w:val="1F497D" w:themeColor="text2"/>
        </w:rPr>
        <w:t>, physicien adjoint ou astronome adjoint</w:t>
      </w:r>
      <w:r w:rsidRPr="00CB485A">
        <w:rPr>
          <w:rFonts w:cs="Arial"/>
          <w:color w:val="1F497D" w:themeColor="text2"/>
        </w:rPr>
        <w:t>.</w:t>
      </w:r>
    </w:p>
    <w:p w14:paraId="08FF9858" w14:textId="75CF9AC7" w:rsidR="00DE40C3" w:rsidRPr="00CB485A" w:rsidRDefault="006A6CD0" w:rsidP="006A6CD0">
      <w:pPr>
        <w:pStyle w:val="Paragraphedeliste"/>
        <w:numPr>
          <w:ilvl w:val="0"/>
          <w:numId w:val="21"/>
        </w:numPr>
        <w:ind w:left="426" w:hanging="426"/>
        <w:jc w:val="both"/>
        <w:rPr>
          <w:rFonts w:cs="Arial"/>
          <w:color w:val="1F497D" w:themeColor="text2"/>
        </w:rPr>
      </w:pPr>
      <w:r w:rsidRPr="00CB485A">
        <w:rPr>
          <w:rFonts w:cs="Arial"/>
          <w:color w:val="1F497D" w:themeColor="text2"/>
        </w:rPr>
        <w:t>Le candidat ne doit pas avoir été primé par une</w:t>
      </w:r>
      <w:r w:rsidR="009F105E" w:rsidRPr="00CB485A">
        <w:rPr>
          <w:rFonts w:cs="Arial"/>
          <w:color w:val="1F497D" w:themeColor="text2"/>
        </w:rPr>
        <w:t xml:space="preserve"> chaire, </w:t>
      </w:r>
      <w:r w:rsidR="009A3ADD" w:rsidRPr="00CB485A">
        <w:rPr>
          <w:rFonts w:cs="Arial"/>
          <w:color w:val="1F497D" w:themeColor="text2"/>
        </w:rPr>
        <w:t>l’</w:t>
      </w:r>
      <w:r w:rsidRPr="00CB485A">
        <w:rPr>
          <w:rFonts w:cs="Arial"/>
          <w:color w:val="1F497D" w:themeColor="text2"/>
        </w:rPr>
        <w:t>ERC, l’IUF</w:t>
      </w:r>
      <w:r w:rsidR="00585E16" w:rsidRPr="00CB485A">
        <w:rPr>
          <w:rFonts w:cs="Arial"/>
          <w:color w:val="1F497D" w:themeColor="text2"/>
        </w:rPr>
        <w:t>,</w:t>
      </w:r>
      <w:r w:rsidRPr="00CB485A">
        <w:rPr>
          <w:rFonts w:cs="Arial"/>
          <w:color w:val="1F497D" w:themeColor="text2"/>
        </w:rPr>
        <w:t xml:space="preserve"> </w:t>
      </w:r>
      <w:r w:rsidR="009A3F23" w:rsidRPr="00CB485A">
        <w:rPr>
          <w:rFonts w:cs="Arial"/>
          <w:color w:val="1F497D" w:themeColor="text2"/>
        </w:rPr>
        <w:t>ni</w:t>
      </w:r>
      <w:r w:rsidRPr="00CB485A">
        <w:rPr>
          <w:rFonts w:cs="Arial"/>
          <w:color w:val="1F497D" w:themeColor="text2"/>
        </w:rPr>
        <w:t xml:space="preserve"> être </w:t>
      </w:r>
      <w:r w:rsidR="009A3F23" w:rsidRPr="00CB485A">
        <w:rPr>
          <w:rFonts w:cs="Arial"/>
          <w:color w:val="1F497D" w:themeColor="text2"/>
        </w:rPr>
        <w:t>l’</w:t>
      </w:r>
      <w:r w:rsidRPr="00CB485A">
        <w:rPr>
          <w:rFonts w:cs="Arial"/>
          <w:color w:val="1F497D" w:themeColor="text2"/>
        </w:rPr>
        <w:t xml:space="preserve">un des </w:t>
      </w:r>
      <w:r w:rsidR="00AE0BE8" w:rsidRPr="00CB485A">
        <w:rPr>
          <w:rFonts w:cs="Arial"/>
          <w:color w:val="1F497D" w:themeColor="text2"/>
        </w:rPr>
        <w:t>« </w:t>
      </w:r>
      <w:proofErr w:type="spellStart"/>
      <w:r w:rsidRPr="00CB485A">
        <w:rPr>
          <w:rFonts w:cs="Arial"/>
          <w:color w:val="1F497D" w:themeColor="text2"/>
        </w:rPr>
        <w:t>fellows</w:t>
      </w:r>
      <w:proofErr w:type="spellEnd"/>
      <w:r w:rsidR="00AE0BE8" w:rsidRPr="00CB485A">
        <w:rPr>
          <w:rFonts w:cs="Arial"/>
          <w:color w:val="1F497D" w:themeColor="text2"/>
        </w:rPr>
        <w:t> »</w:t>
      </w:r>
      <w:r w:rsidRPr="00CB485A">
        <w:rPr>
          <w:rFonts w:cs="Arial"/>
          <w:color w:val="1F497D" w:themeColor="text2"/>
        </w:rPr>
        <w:t xml:space="preserve"> de l’USIAS.</w:t>
      </w:r>
    </w:p>
    <w:p w14:paraId="50842722" w14:textId="73502E91" w:rsidR="00213521" w:rsidRPr="00CB485A" w:rsidRDefault="006A6CD0" w:rsidP="00DE40C3">
      <w:pPr>
        <w:pStyle w:val="Paragraphedeliste"/>
        <w:numPr>
          <w:ilvl w:val="0"/>
          <w:numId w:val="21"/>
        </w:numPr>
        <w:ind w:left="426" w:hanging="426"/>
        <w:jc w:val="both"/>
        <w:rPr>
          <w:rFonts w:cs="Arial"/>
          <w:color w:val="1F497D" w:themeColor="text2"/>
        </w:rPr>
      </w:pPr>
      <w:r w:rsidRPr="00CB485A">
        <w:rPr>
          <w:rFonts w:cs="Arial"/>
          <w:color w:val="1F497D" w:themeColor="text2"/>
        </w:rPr>
        <w:t>Le candidat ne</w:t>
      </w:r>
      <w:r w:rsidR="00DE40C3" w:rsidRPr="00CB485A">
        <w:rPr>
          <w:rFonts w:cs="Arial"/>
          <w:color w:val="1F497D" w:themeColor="text2"/>
        </w:rPr>
        <w:t xml:space="preserve"> doit</w:t>
      </w:r>
      <w:r w:rsidRPr="00CB485A">
        <w:rPr>
          <w:rFonts w:cs="Arial"/>
          <w:color w:val="1F497D" w:themeColor="text2"/>
        </w:rPr>
        <w:t xml:space="preserve"> pas être âgé de </w:t>
      </w:r>
      <w:r w:rsidR="006C44F3" w:rsidRPr="00CB485A">
        <w:rPr>
          <w:rFonts w:cs="Arial"/>
          <w:color w:val="1F497D" w:themeColor="text2"/>
        </w:rPr>
        <w:t xml:space="preserve">plus de </w:t>
      </w:r>
      <w:r w:rsidR="009F105E" w:rsidRPr="00CB485A">
        <w:rPr>
          <w:rFonts w:cs="Arial"/>
          <w:color w:val="1F497D" w:themeColor="text2"/>
        </w:rPr>
        <w:t>42</w:t>
      </w:r>
      <w:r w:rsidRPr="00CB485A">
        <w:rPr>
          <w:rFonts w:cs="Arial"/>
          <w:color w:val="1F497D" w:themeColor="text2"/>
        </w:rPr>
        <w:t xml:space="preserve"> ans</w:t>
      </w:r>
      <w:r w:rsidR="009D5CE0" w:rsidRPr="00CB485A">
        <w:rPr>
          <w:rFonts w:cs="Arial"/>
          <w:color w:val="1F497D"/>
        </w:rPr>
        <w:t xml:space="preserve"> (</w:t>
      </w:r>
      <w:r w:rsidR="0091042D" w:rsidRPr="00CB485A">
        <w:rPr>
          <w:rFonts w:cs="Arial"/>
          <w:color w:val="1F497D"/>
        </w:rPr>
        <w:t xml:space="preserve">report de </w:t>
      </w:r>
      <w:r w:rsidR="009D5CE0" w:rsidRPr="00CB485A">
        <w:rPr>
          <w:rFonts w:cs="Arial"/>
          <w:color w:val="1F497D"/>
        </w:rPr>
        <w:t xml:space="preserve">limite d’âge </w:t>
      </w:r>
      <w:r w:rsidR="0091042D" w:rsidRPr="00CB485A">
        <w:rPr>
          <w:rFonts w:cs="Arial"/>
          <w:color w:val="1F497D"/>
        </w:rPr>
        <w:t xml:space="preserve">égale à la durée des éventuels congés </w:t>
      </w:r>
      <w:r w:rsidR="009D5CE0" w:rsidRPr="00CB485A">
        <w:rPr>
          <w:rFonts w:cs="Arial"/>
          <w:color w:val="1F497D"/>
        </w:rPr>
        <w:t>de maternité</w:t>
      </w:r>
      <w:r w:rsidR="00363FEF" w:rsidRPr="00CB485A">
        <w:rPr>
          <w:rFonts w:cs="Arial"/>
          <w:color w:val="1F497D"/>
        </w:rPr>
        <w:t xml:space="preserve"> </w:t>
      </w:r>
      <w:r w:rsidR="009D5CE0" w:rsidRPr="00CB485A">
        <w:rPr>
          <w:rFonts w:cs="Arial"/>
          <w:color w:val="1F497D"/>
        </w:rPr>
        <w:t xml:space="preserve">ou congés parentaux). </w:t>
      </w:r>
    </w:p>
    <w:p w14:paraId="78DE21E8" w14:textId="77777777" w:rsidR="00DE40C3" w:rsidRPr="00DE40C3" w:rsidRDefault="00DE40C3" w:rsidP="00DE40C3">
      <w:pPr>
        <w:pStyle w:val="Paragraphedeliste"/>
        <w:ind w:left="426"/>
        <w:jc w:val="both"/>
        <w:rPr>
          <w:rFonts w:cs="Arial"/>
          <w:i/>
          <w:color w:val="1F497D" w:themeColor="text2"/>
        </w:rPr>
      </w:pPr>
    </w:p>
    <w:p w14:paraId="7CC7CA52" w14:textId="77777777" w:rsidR="00213521" w:rsidRPr="008C4F6A" w:rsidRDefault="00213521" w:rsidP="00CB485A">
      <w:pPr>
        <w:spacing w:after="0" w:line="240" w:lineRule="auto"/>
        <w:rPr>
          <w:rFonts w:cs="Arial"/>
          <w:sz w:val="18"/>
          <w:szCs w:val="18"/>
          <w:highlight w:val="yellow"/>
        </w:rPr>
      </w:pPr>
      <w:r w:rsidRPr="00AB6082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Traitement du dossier de candidature</w:t>
      </w:r>
    </w:p>
    <w:p w14:paraId="17A9B489" w14:textId="7D9D8CA3" w:rsidR="00213521" w:rsidRPr="003A4CEB" w:rsidRDefault="00F10AB8" w:rsidP="00F10AB8">
      <w:pPr>
        <w:spacing w:before="100" w:beforeAutospacing="1" w:after="100" w:afterAutospacing="1" w:line="240" w:lineRule="auto"/>
        <w:jc w:val="both"/>
        <w:rPr>
          <w:rFonts w:cs="Arial"/>
          <w:color w:val="1F497D" w:themeColor="text2"/>
        </w:rPr>
      </w:pPr>
      <w:r w:rsidRPr="003A4CEB">
        <w:rPr>
          <w:rFonts w:cs="Arial"/>
          <w:color w:val="1F497D" w:themeColor="text2"/>
        </w:rPr>
        <w:t>Les candidat</w:t>
      </w:r>
      <w:r w:rsidR="0091042D" w:rsidRPr="003A4CEB">
        <w:rPr>
          <w:rFonts w:cs="Arial"/>
          <w:color w:val="1F497D" w:themeColor="text2"/>
        </w:rPr>
        <w:t>s adresseront leurs dossiers au directeur d</w:t>
      </w:r>
      <w:r w:rsidR="003A4CEB" w:rsidRPr="003A4CEB">
        <w:rPr>
          <w:rFonts w:cs="Arial"/>
          <w:color w:val="1F497D" w:themeColor="text2"/>
        </w:rPr>
        <w:t>e l’</w:t>
      </w:r>
      <w:r w:rsidR="0091042D" w:rsidRPr="003A4CEB">
        <w:rPr>
          <w:rFonts w:cs="Arial"/>
          <w:color w:val="1F497D" w:themeColor="text2"/>
        </w:rPr>
        <w:t xml:space="preserve">unité de recherche. Le directeur d’unité </w:t>
      </w:r>
      <w:r w:rsidR="003A4CEB" w:rsidRPr="003A4CEB">
        <w:rPr>
          <w:rFonts w:cs="Arial"/>
          <w:color w:val="1F497D" w:themeColor="text2"/>
        </w:rPr>
        <w:t>interclassera ces dossiers</w:t>
      </w:r>
      <w:r w:rsidR="0091042D" w:rsidRPr="003A4CEB">
        <w:rPr>
          <w:rFonts w:cs="Arial"/>
          <w:color w:val="1F497D" w:themeColor="text2"/>
        </w:rPr>
        <w:t xml:space="preserve"> </w:t>
      </w:r>
      <w:r w:rsidRPr="003A4CEB">
        <w:rPr>
          <w:rFonts w:cs="Arial"/>
          <w:color w:val="1F497D" w:themeColor="text2"/>
        </w:rPr>
        <w:t xml:space="preserve"> </w:t>
      </w:r>
      <w:r w:rsidR="003A4CEB" w:rsidRPr="003A4CEB">
        <w:rPr>
          <w:rFonts w:cs="Arial"/>
          <w:color w:val="1F497D" w:themeColor="text2"/>
        </w:rPr>
        <w:t>avant de les transmettre</w:t>
      </w:r>
      <w:r w:rsidRPr="003A4CEB">
        <w:rPr>
          <w:rFonts w:cs="Arial"/>
          <w:color w:val="1F497D" w:themeColor="text2"/>
        </w:rPr>
        <w:t xml:space="preserve">. </w:t>
      </w:r>
    </w:p>
    <w:p w14:paraId="51D4EF96" w14:textId="77777777" w:rsidR="003A4CEB" w:rsidRDefault="00F10AB8" w:rsidP="00213521">
      <w:pPr>
        <w:spacing w:after="0" w:line="240" w:lineRule="auto"/>
        <w:jc w:val="both"/>
        <w:rPr>
          <w:rFonts w:cs="Arial"/>
          <w:color w:val="1F497D" w:themeColor="text2"/>
        </w:rPr>
      </w:pPr>
      <w:r w:rsidRPr="003A4CEB">
        <w:rPr>
          <w:rFonts w:cs="Arial"/>
          <w:color w:val="1F497D" w:themeColor="text2"/>
        </w:rPr>
        <w:t>Les</w:t>
      </w:r>
      <w:r w:rsidR="00213521" w:rsidRPr="003A4CEB">
        <w:rPr>
          <w:rFonts w:cs="Arial"/>
          <w:color w:val="1F497D" w:themeColor="text2"/>
        </w:rPr>
        <w:t xml:space="preserve"> dossiers</w:t>
      </w:r>
      <w:r w:rsidR="0091042D" w:rsidRPr="003A4CEB">
        <w:rPr>
          <w:rFonts w:cs="Arial"/>
          <w:color w:val="1F497D" w:themeColor="text2"/>
        </w:rPr>
        <w:t xml:space="preserve"> </w:t>
      </w:r>
      <w:r w:rsidRPr="003A4CEB">
        <w:rPr>
          <w:rFonts w:cs="Arial"/>
          <w:color w:val="1F497D" w:themeColor="text2"/>
        </w:rPr>
        <w:t>seront transmis</w:t>
      </w:r>
      <w:r w:rsidR="00585E16" w:rsidRPr="003A4CEB">
        <w:rPr>
          <w:rFonts w:cs="Arial"/>
          <w:color w:val="1F497D" w:themeColor="text2"/>
        </w:rPr>
        <w:t xml:space="preserve"> </w:t>
      </w:r>
      <w:r w:rsidR="0091042D" w:rsidRPr="003A4CEB">
        <w:rPr>
          <w:rFonts w:cs="Arial"/>
          <w:color w:val="1F497D" w:themeColor="text2"/>
        </w:rPr>
        <w:t xml:space="preserve">par les directeurs d’unité </w:t>
      </w:r>
      <w:r w:rsidR="00CB485A" w:rsidRPr="003A4CEB">
        <w:rPr>
          <w:rFonts w:cs="Arial"/>
          <w:color w:val="1F497D" w:themeColor="text2"/>
        </w:rPr>
        <w:t>à la direction de la R</w:t>
      </w:r>
      <w:r w:rsidR="0091042D" w:rsidRPr="003A4CEB">
        <w:rPr>
          <w:rFonts w:cs="Arial"/>
          <w:color w:val="1F497D" w:themeColor="text2"/>
        </w:rPr>
        <w:t>echerche à l’adresse suivante</w:t>
      </w:r>
      <w:r w:rsidR="003A4CEB">
        <w:rPr>
          <w:rFonts w:cs="Arial"/>
          <w:color w:val="1F497D" w:themeColor="text2"/>
        </w:rPr>
        <w:t xml:space="preserve"> : </w:t>
      </w:r>
    </w:p>
    <w:p w14:paraId="647FB246" w14:textId="70F831AB" w:rsidR="00213521" w:rsidRPr="003A4CEB" w:rsidRDefault="00FC7116" w:rsidP="00213521">
      <w:pPr>
        <w:spacing w:after="0" w:line="240" w:lineRule="auto"/>
        <w:jc w:val="both"/>
        <w:rPr>
          <w:rFonts w:cs="Arial"/>
          <w:color w:val="1F497D" w:themeColor="text2"/>
        </w:rPr>
      </w:pPr>
      <w:r w:rsidRPr="003A4CEB">
        <w:rPr>
          <w:rFonts w:cs="Arial"/>
          <w:b/>
          <w:color w:val="1F497D" w:themeColor="text2"/>
        </w:rPr>
        <w:t>dir-admrecherche</w:t>
      </w:r>
      <w:r w:rsidR="0091042D" w:rsidRPr="003A4CEB">
        <w:rPr>
          <w:rFonts w:cs="Arial"/>
          <w:b/>
          <w:color w:val="1F497D" w:themeColor="text2"/>
        </w:rPr>
        <w:t>@unistra.fr</w:t>
      </w:r>
      <w:r w:rsidR="0091042D" w:rsidRPr="003A4CEB">
        <w:rPr>
          <w:rFonts w:cs="Arial"/>
          <w:color w:val="1F497D" w:themeColor="text2"/>
        </w:rPr>
        <w:t xml:space="preserve"> au plus tard </w:t>
      </w:r>
      <w:r w:rsidR="00585E16" w:rsidRPr="003A4CEB">
        <w:rPr>
          <w:rFonts w:cs="Arial"/>
          <w:color w:val="1F497D" w:themeColor="text2"/>
        </w:rPr>
        <w:t xml:space="preserve">le </w:t>
      </w:r>
      <w:r w:rsidR="00CB485A" w:rsidRPr="003A4CEB">
        <w:rPr>
          <w:rFonts w:cs="Arial"/>
          <w:b/>
          <w:color w:val="1F497D" w:themeColor="text2"/>
        </w:rPr>
        <w:t>30 janvier 2015</w:t>
      </w:r>
      <w:r w:rsidR="0091042D" w:rsidRPr="003A4CEB">
        <w:rPr>
          <w:rFonts w:cs="Arial"/>
          <w:b/>
          <w:color w:val="1F497D" w:themeColor="text2"/>
        </w:rPr>
        <w:t>.</w:t>
      </w:r>
    </w:p>
    <w:p w14:paraId="11E724B7" w14:textId="77777777" w:rsidR="00213521" w:rsidRPr="0030620E" w:rsidRDefault="00213521" w:rsidP="00213521">
      <w:pPr>
        <w:spacing w:after="0" w:line="240" w:lineRule="auto"/>
        <w:jc w:val="both"/>
        <w:rPr>
          <w:rFonts w:cs="Arial"/>
          <w:color w:val="1F497D" w:themeColor="text2"/>
        </w:rPr>
      </w:pPr>
    </w:p>
    <w:p w14:paraId="6B782891" w14:textId="77777777" w:rsidR="00213521" w:rsidRDefault="00213521" w:rsidP="00213521">
      <w:pPr>
        <w:spacing w:after="0" w:line="240" w:lineRule="auto"/>
        <w:jc w:val="both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</w:p>
    <w:p w14:paraId="7BB92354" w14:textId="77777777" w:rsidR="00213521" w:rsidRPr="0030620E" w:rsidRDefault="00213521" w:rsidP="00CB485A">
      <w:pPr>
        <w:spacing w:after="0" w:line="240" w:lineRule="auto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30620E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Calendrier prévisionnel</w:t>
      </w:r>
    </w:p>
    <w:p w14:paraId="088D5A03" w14:textId="77777777" w:rsidR="00213521" w:rsidRPr="0030620E" w:rsidRDefault="00213521" w:rsidP="00213521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262D0B4" w14:textId="77777777" w:rsidR="00CB485A" w:rsidRPr="003A4CEB" w:rsidRDefault="00CB485A" w:rsidP="00CB485A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3A4CEB">
        <w:rPr>
          <w:rFonts w:cs="Arial"/>
          <w:color w:val="1F497D" w:themeColor="text2"/>
        </w:rPr>
        <w:t>Lancement de l’appel à projets : décembre 2014.</w:t>
      </w:r>
    </w:p>
    <w:p w14:paraId="63ED54FE" w14:textId="06E20BAA" w:rsidR="00CB485A" w:rsidRPr="003A4CEB" w:rsidRDefault="00CB485A" w:rsidP="00CB485A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3A4CEB">
        <w:rPr>
          <w:rFonts w:cs="Arial"/>
          <w:color w:val="1F497D" w:themeColor="text2"/>
        </w:rPr>
        <w:t>Date de retour des dossiers à la direction de la Recherche : 30 janvier 2015.</w:t>
      </w:r>
    </w:p>
    <w:p w14:paraId="22E278AE" w14:textId="77777777" w:rsidR="00CB485A" w:rsidRPr="003A4CEB" w:rsidRDefault="00CB485A" w:rsidP="00CB485A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3A4CEB">
        <w:rPr>
          <w:rFonts w:cs="Arial"/>
          <w:color w:val="1F497D" w:themeColor="text2"/>
        </w:rPr>
        <w:t>Evaluation des dossiers : entre février et avril 2015.</w:t>
      </w:r>
    </w:p>
    <w:p w14:paraId="653C6DF8" w14:textId="77777777" w:rsidR="00CB485A" w:rsidRPr="003A4CEB" w:rsidRDefault="00CB485A" w:rsidP="00CB485A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3A4CEB">
        <w:rPr>
          <w:rFonts w:cs="Arial"/>
          <w:color w:val="1F497D" w:themeColor="text2"/>
        </w:rPr>
        <w:t>Désignation des lauréats par la Commission de la Recherche : 13 mai 2015.</w:t>
      </w:r>
    </w:p>
    <w:p w14:paraId="5A53BD3A" w14:textId="77777777" w:rsidR="00CB485A" w:rsidRPr="003A4CEB" w:rsidRDefault="00CB485A" w:rsidP="00CB485A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3A4CEB">
        <w:rPr>
          <w:rFonts w:cs="Arial"/>
          <w:color w:val="1F497D" w:themeColor="text2"/>
        </w:rPr>
        <w:t>Remise des prix : automne 2015.</w:t>
      </w:r>
    </w:p>
    <w:p w14:paraId="0073BC61" w14:textId="5A59CEE3" w:rsidR="001E11E5" w:rsidRPr="009D5CE0" w:rsidRDefault="001E11E5" w:rsidP="009D5CE0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9D5CE0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br w:type="page"/>
      </w:r>
    </w:p>
    <w:p w14:paraId="730E7B73" w14:textId="77777777" w:rsidR="001E11E5" w:rsidRPr="001E11E5" w:rsidRDefault="001E11E5" w:rsidP="00CB485A">
      <w:pPr>
        <w:spacing w:after="0" w:line="240" w:lineRule="auto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1E11E5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lastRenderedPageBreak/>
        <w:t>Constitution du dossier de candidature</w:t>
      </w:r>
    </w:p>
    <w:p w14:paraId="0DA2DD0C" w14:textId="77777777" w:rsidR="001E11E5" w:rsidRPr="001E11E5" w:rsidRDefault="001E11E5" w:rsidP="001E11E5">
      <w:pPr>
        <w:pStyle w:val="Paragraphedeliste"/>
        <w:spacing w:after="0" w:line="240" w:lineRule="auto"/>
        <w:ind w:left="502"/>
        <w:jc w:val="both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</w:p>
    <w:p w14:paraId="3C06D486" w14:textId="598F36C1" w:rsidR="001E11E5" w:rsidRPr="001E11E5" w:rsidRDefault="001E11E5" w:rsidP="001E11E5">
      <w:pPr>
        <w:jc w:val="both"/>
        <w:rPr>
          <w:b/>
          <w:color w:val="1F497D" w:themeColor="text2"/>
        </w:rPr>
      </w:pPr>
      <w:r w:rsidRPr="001E11E5">
        <w:rPr>
          <w:b/>
          <w:color w:val="1F497D" w:themeColor="text2"/>
        </w:rPr>
        <w:t xml:space="preserve">Le dossier de candidature (sous forme d’un document </w:t>
      </w:r>
      <w:r w:rsidR="009A3ADD" w:rsidRPr="001E11E5">
        <w:rPr>
          <w:b/>
          <w:color w:val="1F497D" w:themeColor="text2"/>
        </w:rPr>
        <w:t xml:space="preserve">UNIQUE </w:t>
      </w:r>
      <w:r w:rsidRPr="001E11E5">
        <w:rPr>
          <w:b/>
          <w:color w:val="1F497D" w:themeColor="text2"/>
        </w:rPr>
        <w:t xml:space="preserve">au format </w:t>
      </w:r>
      <w:proofErr w:type="spellStart"/>
      <w:r w:rsidRPr="001E11E5">
        <w:rPr>
          <w:b/>
          <w:color w:val="1F497D" w:themeColor="text2"/>
        </w:rPr>
        <w:t>pdf</w:t>
      </w:r>
      <w:proofErr w:type="spellEnd"/>
      <w:r w:rsidRPr="001E11E5">
        <w:rPr>
          <w:b/>
          <w:color w:val="1F497D" w:themeColor="text2"/>
        </w:rPr>
        <w:t xml:space="preserve"> intitulé : Nonducandidat_PEUS</w:t>
      </w:r>
      <w:r w:rsidR="00CB485A">
        <w:rPr>
          <w:b/>
          <w:color w:val="1F497D" w:themeColor="text2"/>
        </w:rPr>
        <w:t>2015</w:t>
      </w:r>
      <w:r w:rsidRPr="001E11E5">
        <w:rPr>
          <w:b/>
          <w:color w:val="1F497D" w:themeColor="text2"/>
        </w:rPr>
        <w:t>.pdf) sera constitué de quatre parties :</w:t>
      </w:r>
    </w:p>
    <w:p w14:paraId="6D13F73D" w14:textId="77777777" w:rsidR="001E11E5" w:rsidRPr="00F51AB9" w:rsidRDefault="001E11E5" w:rsidP="001E11E5">
      <w:pPr>
        <w:pStyle w:val="Paragraphedeliste"/>
        <w:numPr>
          <w:ilvl w:val="0"/>
          <w:numId w:val="22"/>
        </w:numPr>
        <w:rPr>
          <w:b/>
        </w:rPr>
      </w:pPr>
      <w:r w:rsidRPr="00F51AB9">
        <w:rPr>
          <w:b/>
        </w:rPr>
        <w:t>Première page</w:t>
      </w:r>
      <w:r>
        <w:rPr>
          <w:b/>
        </w:rPr>
        <w:t> :</w:t>
      </w:r>
    </w:p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42"/>
        <w:gridCol w:w="1984"/>
        <w:gridCol w:w="992"/>
        <w:gridCol w:w="2127"/>
      </w:tblGrid>
      <w:tr w:rsidR="001E11E5" w14:paraId="6219377C" w14:textId="77777777" w:rsidTr="0091042D">
        <w:trPr>
          <w:trHeight w:val="750"/>
        </w:trPr>
        <w:tc>
          <w:tcPr>
            <w:tcW w:w="10065" w:type="dxa"/>
            <w:gridSpan w:val="6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3200C1D8" w14:textId="77777777" w:rsidR="001E11E5" w:rsidRDefault="001E11E5" w:rsidP="0091042D">
            <w:pPr>
              <w:jc w:val="center"/>
              <w:rPr>
                <w:rFonts w:eastAsia="Times New Roman" w:cs="Times New Roman"/>
                <w:b/>
                <w:color w:val="E36C0A" w:themeColor="accent6" w:themeShade="BF"/>
                <w:sz w:val="32"/>
                <w:szCs w:val="32"/>
                <w:highlight w:val="yellow"/>
                <w:lang w:eastAsia="fr-FR"/>
              </w:rPr>
            </w:pPr>
            <w:r w:rsidRPr="001E11E5">
              <w:rPr>
                <w:rFonts w:eastAsia="Times New Roman" w:cs="Times New Roman"/>
                <w:b/>
                <w:color w:val="FF0000"/>
                <w:sz w:val="32"/>
                <w:szCs w:val="32"/>
                <w:lang w:eastAsia="fr-FR"/>
              </w:rPr>
              <w:t>Candidat</w:t>
            </w:r>
          </w:p>
        </w:tc>
      </w:tr>
      <w:tr w:rsidR="001E11E5" w:rsidRPr="0015065E" w14:paraId="53A9C834" w14:textId="77777777" w:rsidTr="0091042D">
        <w:trPr>
          <w:trHeight w:val="643"/>
        </w:trPr>
        <w:tc>
          <w:tcPr>
            <w:tcW w:w="4820" w:type="dxa"/>
            <w:gridSpan w:val="2"/>
            <w:tcBorders>
              <w:left w:val="single" w:sz="4" w:space="0" w:color="17365D" w:themeColor="text2" w:themeShade="BF"/>
              <w:bottom w:val="nil"/>
              <w:right w:val="nil"/>
            </w:tcBorders>
            <w:vAlign w:val="center"/>
          </w:tcPr>
          <w:p w14:paraId="7C727CD7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  <w:r w:rsidRPr="0015065E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Nom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2C3A6B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  <w:r w:rsidRPr="0015065E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Prénom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single" w:sz="4" w:space="0" w:color="17365D" w:themeColor="text2" w:themeShade="BF"/>
            </w:tcBorders>
            <w:vAlign w:val="center"/>
          </w:tcPr>
          <w:p w14:paraId="6EC9ED84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1E11E5" w:rsidRPr="0015065E" w14:paraId="27FCB2E3" w14:textId="77777777" w:rsidTr="0091042D">
        <w:trPr>
          <w:trHeight w:val="576"/>
        </w:trPr>
        <w:tc>
          <w:tcPr>
            <w:tcW w:w="4820" w:type="dxa"/>
            <w:gridSpan w:val="2"/>
            <w:tcBorders>
              <w:top w:val="nil"/>
              <w:left w:val="single" w:sz="4" w:space="0" w:color="17365D" w:themeColor="text2" w:themeShade="BF"/>
              <w:bottom w:val="single" w:sz="4" w:space="0" w:color="auto"/>
              <w:right w:val="nil"/>
            </w:tcBorders>
            <w:vAlign w:val="center"/>
          </w:tcPr>
          <w:p w14:paraId="3372586B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  <w:r w:rsidRPr="0015065E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Unité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6DF6E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Date de prise de fonction 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7365D" w:themeColor="text2" w:themeShade="BF"/>
            </w:tcBorders>
            <w:vAlign w:val="center"/>
          </w:tcPr>
          <w:p w14:paraId="36A661A4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1E11E5" w:rsidRPr="00625FAA" w14:paraId="2EF11788" w14:textId="77777777" w:rsidTr="0091042D">
        <w:trPr>
          <w:trHeight w:val="95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24676DEE" w14:textId="77777777" w:rsidR="001E11E5" w:rsidRPr="00625FAA" w:rsidRDefault="001E11E5" w:rsidP="0091042D">
            <w:pPr>
              <w:jc w:val="center"/>
              <w:rPr>
                <w:rFonts w:eastAsia="Times New Roman" w:cs="Times New Roman"/>
                <w:b/>
                <w:color w:val="E36C0A" w:themeColor="accent6" w:themeShade="BF"/>
                <w:sz w:val="32"/>
                <w:szCs w:val="32"/>
                <w:lang w:eastAsia="fr-FR"/>
              </w:rPr>
            </w:pPr>
            <w:r w:rsidRPr="001E11E5">
              <w:rPr>
                <w:rFonts w:eastAsia="Times New Roman" w:cs="Times New Roman"/>
                <w:b/>
                <w:color w:val="FF0000"/>
                <w:sz w:val="32"/>
                <w:szCs w:val="32"/>
                <w:lang w:eastAsia="fr-FR"/>
              </w:rPr>
              <w:t>Avis du directeur de l’unité de recherche</w:t>
            </w:r>
          </w:p>
        </w:tc>
      </w:tr>
      <w:tr w:rsidR="001E11E5" w:rsidRPr="0015065E" w14:paraId="38F0A8F3" w14:textId="77777777" w:rsidTr="0091042D">
        <w:trPr>
          <w:trHeight w:val="99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08E9A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Nom du  directeur 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B8DBF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9D67D" w14:textId="77777777" w:rsidR="001E11E5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Classement candidat:</w:t>
            </w:r>
          </w:p>
          <w:p w14:paraId="7FB66E25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16"/>
                <w:szCs w:val="16"/>
                <w:lang w:eastAsia="fr-FR"/>
              </w:rPr>
              <w:t>(</w:t>
            </w:r>
            <w:r w:rsidRPr="00226177">
              <w:rPr>
                <w:rFonts w:eastAsia="Times New Roman" w:cs="Times New Roman"/>
                <w:b/>
                <w:color w:val="365F91" w:themeColor="accent1" w:themeShade="BF"/>
                <w:sz w:val="16"/>
                <w:szCs w:val="16"/>
                <w:lang w:eastAsia="fr-FR"/>
              </w:rPr>
              <w:t>Si applicable)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AC817F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1E11E5" w:rsidRPr="0015065E" w14:paraId="293F7851" w14:textId="77777777" w:rsidTr="0091042D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E3485" w14:textId="77777777" w:rsidR="001E11E5" w:rsidRPr="001E11E5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Avis motivé</w:t>
            </w:r>
            <w:r w:rsidR="00585E16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 xml:space="preserve"> du directeur 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 xml:space="preserve"> (1/2 page) </w:t>
            </w:r>
          </w:p>
          <w:p w14:paraId="01817550" w14:textId="77777777" w:rsidR="001E11E5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highlight w:val="yellow"/>
                <w:lang w:eastAsia="fr-FR"/>
              </w:rPr>
            </w:pPr>
          </w:p>
          <w:p w14:paraId="5E7E2ADE" w14:textId="77777777" w:rsidR="001E11E5" w:rsidRPr="0015065E" w:rsidRDefault="001E11E5" w:rsidP="0091042D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highlight w:val="yellow"/>
                <w:lang w:eastAsia="fr-FR"/>
              </w:rPr>
            </w:pPr>
            <w:r w:rsidRPr="009F105E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Signature</w:t>
            </w:r>
            <w:r w:rsidR="00585E16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 xml:space="preserve"> du directeur </w:t>
            </w:r>
          </w:p>
        </w:tc>
      </w:tr>
    </w:tbl>
    <w:p w14:paraId="02F78F6D" w14:textId="77777777" w:rsidR="001E11E5" w:rsidRDefault="001E11E5" w:rsidP="001E11E5">
      <w:pPr>
        <w:pStyle w:val="Paragraphedeliste"/>
      </w:pPr>
    </w:p>
    <w:p w14:paraId="6E45ED76" w14:textId="77777777" w:rsidR="001E11E5" w:rsidRPr="00F51AB9" w:rsidRDefault="001E11E5" w:rsidP="001E11E5">
      <w:pPr>
        <w:pStyle w:val="Paragraphedeliste"/>
        <w:numPr>
          <w:ilvl w:val="0"/>
          <w:numId w:val="22"/>
        </w:numPr>
        <w:rPr>
          <w:b/>
        </w:rPr>
      </w:pPr>
      <w:r w:rsidRPr="00F51AB9">
        <w:rPr>
          <w:b/>
        </w:rPr>
        <w:t>Deuxième page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56"/>
      </w:tblGrid>
      <w:tr w:rsidR="001E11E5" w:rsidRPr="005F05D1" w14:paraId="076BED1F" w14:textId="77777777" w:rsidTr="00213521">
        <w:trPr>
          <w:trHeight w:val="545"/>
        </w:trPr>
        <w:tc>
          <w:tcPr>
            <w:tcW w:w="10056" w:type="dxa"/>
            <w:shd w:val="clear" w:color="auto" w:fill="B8CCE4" w:themeFill="accent1" w:themeFillTint="66"/>
            <w:vAlign w:val="center"/>
          </w:tcPr>
          <w:p w14:paraId="0BB3AFCC" w14:textId="77777777" w:rsidR="001E11E5" w:rsidRPr="005F05D1" w:rsidRDefault="001E11E5" w:rsidP="0091042D">
            <w:pPr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  <w:highlight w:val="yellow"/>
                <w:lang w:eastAsia="fr-FR"/>
              </w:rPr>
            </w:pPr>
            <w:r w:rsidRPr="005F05D1">
              <w:rPr>
                <w:rFonts w:eastAsia="Times New Roman" w:cs="Times New Roman"/>
                <w:b/>
                <w:color w:val="FF0000"/>
                <w:sz w:val="32"/>
                <w:szCs w:val="32"/>
                <w:lang w:eastAsia="fr-FR"/>
              </w:rPr>
              <w:t>Implication dans la recherche, trajectoire</w:t>
            </w:r>
          </w:p>
        </w:tc>
      </w:tr>
      <w:tr w:rsidR="001E11E5" w14:paraId="55AFAEB0" w14:textId="77777777" w:rsidTr="00213521">
        <w:trPr>
          <w:trHeight w:val="955"/>
        </w:trPr>
        <w:tc>
          <w:tcPr>
            <w:tcW w:w="10056" w:type="dxa"/>
            <w:tcBorders>
              <w:bottom w:val="single" w:sz="4" w:space="0" w:color="auto"/>
            </w:tcBorders>
          </w:tcPr>
          <w:p w14:paraId="527460BA" w14:textId="06D71859" w:rsidR="00E54221" w:rsidRDefault="001E11E5" w:rsidP="009A3ADD">
            <w:pPr>
              <w:jc w:val="both"/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2F66E1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>Description  de l’évolution de</w:t>
            </w:r>
            <w: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>s activités de recherche du candidat depuis sa prise de fonction</w:t>
            </w:r>
            <w:r w:rsidRPr="002F66E1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et </w:t>
            </w:r>
            <w:r w:rsidR="009A3ADD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>impact sur la R</w:t>
            </w:r>
            <w:r w:rsidRPr="002F66E1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>echerche</w:t>
            </w:r>
            <w: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de l’établissement</w:t>
            </w:r>
            <w:r w:rsidRPr="002F66E1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dans le domaine</w:t>
            </w:r>
            <w:r w:rsidRPr="00522DC7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>. Le candidat s’attachera</w:t>
            </w:r>
            <w: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tout particulièrement</w:t>
            </w:r>
            <w:r w:rsidRPr="00522DC7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à mettre en avant la logique </w:t>
            </w:r>
            <w:r w:rsidR="00585E16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>qui sous-tend</w:t>
            </w:r>
            <w:r w:rsidR="00585E16" w:rsidRPr="00522DC7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cette </w:t>
            </w:r>
            <w:r w:rsidRPr="00522DC7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évolution et la trajectoire future escomptée. </w:t>
            </w:r>
            <w:r w:rsidRPr="00BC020E">
              <w:rPr>
                <w:rFonts w:eastAsia="Times New Roman" w:cs="Times New Roman"/>
                <w:b/>
                <w:i/>
                <w:color w:val="1F497D" w:themeColor="text2"/>
                <w:sz w:val="20"/>
                <w:szCs w:val="20"/>
                <w:lang w:eastAsia="fr-FR"/>
              </w:rPr>
              <w:t xml:space="preserve">(maximum </w:t>
            </w:r>
            <w:r>
              <w:rPr>
                <w:rFonts w:eastAsia="Times New Roman" w:cs="Times New Roman"/>
                <w:b/>
                <w:i/>
                <w:color w:val="1F497D" w:themeColor="text2"/>
                <w:sz w:val="20"/>
                <w:szCs w:val="20"/>
                <w:lang w:eastAsia="fr-FR"/>
              </w:rPr>
              <w:t>1 page</w:t>
            </w:r>
            <w:r w:rsidRPr="00BC020E">
              <w:rPr>
                <w:rFonts w:eastAsia="Times New Roman" w:cs="Times New Roman"/>
                <w:b/>
                <w:i/>
                <w:color w:val="1F497D" w:themeColor="text2"/>
                <w:sz w:val="20"/>
                <w:szCs w:val="20"/>
                <w:lang w:eastAsia="fr-FR"/>
              </w:rPr>
              <w:t>)</w:t>
            </w:r>
          </w:p>
        </w:tc>
      </w:tr>
    </w:tbl>
    <w:p w14:paraId="4FCD7E16" w14:textId="77777777" w:rsidR="001E11E5" w:rsidRDefault="001E11E5" w:rsidP="001E11E5">
      <w:pPr>
        <w:pStyle w:val="Paragraphedeliste"/>
      </w:pPr>
    </w:p>
    <w:p w14:paraId="196AFE44" w14:textId="77777777" w:rsidR="001E11E5" w:rsidRPr="00F51AB9" w:rsidRDefault="001E11E5" w:rsidP="001E11E5">
      <w:pPr>
        <w:pStyle w:val="Paragraphedeliste"/>
        <w:numPr>
          <w:ilvl w:val="0"/>
          <w:numId w:val="22"/>
        </w:numPr>
        <w:rPr>
          <w:b/>
        </w:rPr>
      </w:pPr>
      <w:r w:rsidRPr="00F51AB9">
        <w:rPr>
          <w:b/>
        </w:rPr>
        <w:t>Troisième page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56"/>
      </w:tblGrid>
      <w:tr w:rsidR="001E11E5" w14:paraId="4F78B937" w14:textId="77777777" w:rsidTr="00213521">
        <w:trPr>
          <w:trHeight w:val="489"/>
        </w:trPr>
        <w:tc>
          <w:tcPr>
            <w:tcW w:w="10056" w:type="dxa"/>
            <w:shd w:val="clear" w:color="auto" w:fill="B8CCE4" w:themeFill="accent1" w:themeFillTint="66"/>
            <w:vAlign w:val="center"/>
          </w:tcPr>
          <w:p w14:paraId="38A93C3D" w14:textId="3AB3DF10" w:rsidR="001E11E5" w:rsidRPr="002F66E1" w:rsidRDefault="009A3ADD" w:rsidP="0091042D">
            <w:pPr>
              <w:jc w:val="center"/>
              <w:rPr>
                <w:rFonts w:eastAsia="Times New Roman" w:cs="Times New Roman"/>
                <w:b/>
                <w:color w:val="E36C0A" w:themeColor="accent6" w:themeShade="BF"/>
                <w:sz w:val="32"/>
                <w:szCs w:val="32"/>
                <w:highlight w:val="yellow"/>
                <w:lang w:eastAsia="fr-FR"/>
              </w:rPr>
            </w:pPr>
            <w:r>
              <w:rPr>
                <w:rFonts w:eastAsia="Times New Roman" w:cs="Times New Roman"/>
                <w:b/>
                <w:color w:val="FF0000"/>
                <w:sz w:val="32"/>
                <w:szCs w:val="32"/>
                <w:lang w:eastAsia="fr-FR"/>
              </w:rPr>
              <w:t>P</w:t>
            </w:r>
            <w:r w:rsidR="001E11E5" w:rsidRPr="001E11E5">
              <w:rPr>
                <w:rFonts w:eastAsia="Times New Roman" w:cs="Times New Roman"/>
                <w:b/>
                <w:color w:val="FF0000"/>
                <w:sz w:val="32"/>
                <w:szCs w:val="32"/>
                <w:lang w:eastAsia="fr-FR"/>
              </w:rPr>
              <w:t>rise d’initiatives</w:t>
            </w:r>
          </w:p>
        </w:tc>
      </w:tr>
      <w:tr w:rsidR="001E11E5" w14:paraId="0E7AC60C" w14:textId="77777777" w:rsidTr="00213521">
        <w:trPr>
          <w:trHeight w:val="1192"/>
        </w:trPr>
        <w:tc>
          <w:tcPr>
            <w:tcW w:w="10056" w:type="dxa"/>
            <w:tcBorders>
              <w:bottom w:val="single" w:sz="4" w:space="0" w:color="auto"/>
            </w:tcBorders>
          </w:tcPr>
          <w:p w14:paraId="656650A4" w14:textId="77777777" w:rsidR="001E11E5" w:rsidRDefault="001E11E5" w:rsidP="0091042D">
            <w:pPr>
              <w:jc w:val="both"/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Présentation de la prise d’initiatives du candidat dans la mise en place de sa recherche : </w:t>
            </w:r>
            <w:proofErr w:type="spellStart"/>
            <w: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>e.g</w:t>
            </w:r>
            <w:proofErr w:type="spellEnd"/>
            <w: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>. mise en place de collaborations nationales ou internationales, partenariats industriels</w:t>
            </w:r>
            <w:r w:rsidR="009F105E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>…</w:t>
            </w:r>
          </w:p>
          <w:p w14:paraId="21307F5E" w14:textId="77777777" w:rsidR="001E11E5" w:rsidRDefault="001E11E5" w:rsidP="0091042D">
            <w:pPr>
              <w:jc w:val="both"/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Pour les maîtres de conférences, détailler aussi l’implication du candidat au niveau de la formation, que cela soit dans la mise en place de formations ou dans leur accompagnement. </w:t>
            </w:r>
          </w:p>
          <w:p w14:paraId="5C93002E" w14:textId="77777777" w:rsidR="001E11E5" w:rsidRPr="001E11E5" w:rsidRDefault="001E11E5" w:rsidP="0091042D">
            <w:pPr>
              <w:jc w:val="both"/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BC020E">
              <w:rPr>
                <w:rFonts w:eastAsia="Times New Roman" w:cs="Times New Roman"/>
                <w:b/>
                <w:i/>
                <w:color w:val="1F497D" w:themeColor="text2"/>
                <w:sz w:val="20"/>
                <w:szCs w:val="20"/>
                <w:lang w:eastAsia="fr-FR"/>
              </w:rPr>
              <w:t xml:space="preserve">(maximum </w:t>
            </w:r>
            <w:r>
              <w:rPr>
                <w:rFonts w:eastAsia="Times New Roman" w:cs="Times New Roman"/>
                <w:b/>
                <w:i/>
                <w:color w:val="1F497D" w:themeColor="text2"/>
                <w:sz w:val="20"/>
                <w:szCs w:val="20"/>
                <w:lang w:eastAsia="fr-FR"/>
              </w:rPr>
              <w:t>1 page</w:t>
            </w:r>
            <w:r w:rsidRPr="00BC020E">
              <w:rPr>
                <w:rFonts w:eastAsia="Times New Roman" w:cs="Times New Roman"/>
                <w:b/>
                <w:i/>
                <w:color w:val="1F497D" w:themeColor="text2"/>
                <w:sz w:val="20"/>
                <w:szCs w:val="20"/>
                <w:lang w:eastAsia="fr-FR"/>
              </w:rPr>
              <w:t>)</w:t>
            </w:r>
          </w:p>
        </w:tc>
      </w:tr>
    </w:tbl>
    <w:p w14:paraId="170C6BF7" w14:textId="77777777" w:rsidR="001E11E5" w:rsidRDefault="001E11E5" w:rsidP="001E11E5">
      <w:pPr>
        <w:pStyle w:val="Paragraphedeliste"/>
      </w:pPr>
    </w:p>
    <w:p w14:paraId="52969FA5" w14:textId="6751342F" w:rsidR="001E11E5" w:rsidRDefault="009A3ADD" w:rsidP="001E11E5">
      <w:pPr>
        <w:pStyle w:val="Paragraphedeliste"/>
        <w:numPr>
          <w:ilvl w:val="0"/>
          <w:numId w:val="22"/>
        </w:numPr>
        <w:jc w:val="both"/>
        <w:rPr>
          <w:b/>
        </w:rPr>
      </w:pPr>
      <w:r>
        <w:rPr>
          <w:b/>
        </w:rPr>
        <w:t>C</w:t>
      </w:r>
      <w:r w:rsidR="001E11E5" w:rsidRPr="00F51AB9">
        <w:rPr>
          <w:b/>
        </w:rPr>
        <w:t xml:space="preserve">urriculum </w:t>
      </w:r>
      <w:r w:rsidR="009B50D9">
        <w:rPr>
          <w:b/>
        </w:rPr>
        <w:t>v</w:t>
      </w:r>
      <w:r w:rsidR="001E11E5" w:rsidRPr="00F51AB9">
        <w:rPr>
          <w:b/>
        </w:rPr>
        <w:t>itae détaillé</w:t>
      </w:r>
      <w:r w:rsidR="001E11E5">
        <w:rPr>
          <w:b/>
        </w:rPr>
        <w:t xml:space="preserve"> (2 pages maximum)</w:t>
      </w:r>
    </w:p>
    <w:p w14:paraId="777770A1" w14:textId="77777777" w:rsidR="001E11E5" w:rsidRPr="001E11E5" w:rsidRDefault="001E11E5" w:rsidP="001E11E5">
      <w:pPr>
        <w:pStyle w:val="Paragraphedeliste"/>
        <w:jc w:val="both"/>
        <w:rPr>
          <w:b/>
        </w:rPr>
      </w:pPr>
    </w:p>
    <w:p w14:paraId="3C28BBB6" w14:textId="77777777" w:rsidR="001E11E5" w:rsidRPr="00F51AB9" w:rsidRDefault="001E11E5" w:rsidP="001E11E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="Arial"/>
          <w:b/>
        </w:rPr>
      </w:pPr>
      <w:r w:rsidRPr="00F51AB9">
        <w:rPr>
          <w:rFonts w:eastAsia="Times New Roman" w:cs="Arial"/>
          <w:b/>
          <w:lang w:eastAsia="fr-FR"/>
        </w:rPr>
        <w:t>Liste exhaustive des publications et c</w:t>
      </w:r>
      <w:r>
        <w:rPr>
          <w:rFonts w:eastAsia="Times New Roman" w:cs="Arial"/>
          <w:b/>
          <w:lang w:eastAsia="fr-FR"/>
        </w:rPr>
        <w:t>ommunicat</w:t>
      </w:r>
      <w:r w:rsidRPr="00F51AB9">
        <w:rPr>
          <w:rFonts w:eastAsia="Times New Roman" w:cs="Arial"/>
          <w:b/>
          <w:lang w:eastAsia="fr-FR"/>
        </w:rPr>
        <w:t>ions orales et écrites</w:t>
      </w:r>
    </w:p>
    <w:p w14:paraId="01B60C43" w14:textId="77777777" w:rsidR="000E4416" w:rsidRPr="008C4F6A" w:rsidRDefault="000E4416" w:rsidP="000E4416">
      <w:pPr>
        <w:spacing w:after="0" w:line="240" w:lineRule="auto"/>
        <w:jc w:val="both"/>
        <w:rPr>
          <w:rFonts w:eastAsia="Times New Roman" w:cs="Times New Roman"/>
          <w:b/>
          <w:color w:val="E36C0A" w:themeColor="accent6" w:themeShade="BF"/>
          <w:sz w:val="20"/>
          <w:szCs w:val="20"/>
          <w:highlight w:val="yellow"/>
          <w:lang w:eastAsia="fr-FR"/>
        </w:rPr>
      </w:pPr>
    </w:p>
    <w:p w14:paraId="40012355" w14:textId="77777777" w:rsidR="001E11E5" w:rsidRDefault="001E11E5">
      <w:pPr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</w:p>
    <w:sectPr w:rsidR="001E11E5" w:rsidSect="0030620E">
      <w:pgSz w:w="11906" w:h="16838"/>
      <w:pgMar w:top="1135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4F38"/>
    <w:multiLevelType w:val="hybridMultilevel"/>
    <w:tmpl w:val="F356B5E8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2280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6C0A" w:themeColor="accent6" w:themeShade="B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B0D"/>
    <w:multiLevelType w:val="hybridMultilevel"/>
    <w:tmpl w:val="69428560"/>
    <w:lvl w:ilvl="0" w:tplc="21AA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5E35"/>
    <w:multiLevelType w:val="hybridMultilevel"/>
    <w:tmpl w:val="BA967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B60CB"/>
    <w:multiLevelType w:val="hybridMultilevel"/>
    <w:tmpl w:val="2BD61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43110"/>
    <w:multiLevelType w:val="hybridMultilevel"/>
    <w:tmpl w:val="A67A17D6"/>
    <w:lvl w:ilvl="0" w:tplc="39B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5849"/>
    <w:multiLevelType w:val="multilevel"/>
    <w:tmpl w:val="F110B6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44C79"/>
    <w:multiLevelType w:val="hybridMultilevel"/>
    <w:tmpl w:val="23724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B1628"/>
    <w:multiLevelType w:val="hybridMultilevel"/>
    <w:tmpl w:val="6AE09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F5FFA"/>
    <w:multiLevelType w:val="hybridMultilevel"/>
    <w:tmpl w:val="71BE1E5E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76F31"/>
    <w:multiLevelType w:val="hybridMultilevel"/>
    <w:tmpl w:val="1470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26441"/>
    <w:multiLevelType w:val="hybridMultilevel"/>
    <w:tmpl w:val="B9BE3136"/>
    <w:lvl w:ilvl="0" w:tplc="F35A5F6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C4DAC"/>
    <w:multiLevelType w:val="hybridMultilevel"/>
    <w:tmpl w:val="0472EAE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E0DC3"/>
    <w:multiLevelType w:val="hybridMultilevel"/>
    <w:tmpl w:val="5B343B1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D52D8"/>
    <w:multiLevelType w:val="hybridMultilevel"/>
    <w:tmpl w:val="BB30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64678"/>
    <w:multiLevelType w:val="hybridMultilevel"/>
    <w:tmpl w:val="3974A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F5A06"/>
    <w:multiLevelType w:val="hybridMultilevel"/>
    <w:tmpl w:val="C164AE5A"/>
    <w:lvl w:ilvl="0" w:tplc="9F7E45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19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21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18"/>
  </w:num>
  <w:num w:numId="18">
    <w:abstractNumId w:val="14"/>
  </w:num>
  <w:num w:numId="19">
    <w:abstractNumId w:val="10"/>
  </w:num>
  <w:num w:numId="20">
    <w:abstractNumId w:val="6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6"/>
    <w:rsid w:val="0003619F"/>
    <w:rsid w:val="00043DF0"/>
    <w:rsid w:val="00045C61"/>
    <w:rsid w:val="00052ED5"/>
    <w:rsid w:val="000556BE"/>
    <w:rsid w:val="000604BF"/>
    <w:rsid w:val="00062E8E"/>
    <w:rsid w:val="00063911"/>
    <w:rsid w:val="0008647E"/>
    <w:rsid w:val="000B14F2"/>
    <w:rsid w:val="000B49ED"/>
    <w:rsid w:val="000D5393"/>
    <w:rsid w:val="000E05D3"/>
    <w:rsid w:val="000E4416"/>
    <w:rsid w:val="000F3F68"/>
    <w:rsid w:val="00147C62"/>
    <w:rsid w:val="0015065E"/>
    <w:rsid w:val="00166CEB"/>
    <w:rsid w:val="001748DE"/>
    <w:rsid w:val="001803AD"/>
    <w:rsid w:val="001927B9"/>
    <w:rsid w:val="001D0D2F"/>
    <w:rsid w:val="001D4D87"/>
    <w:rsid w:val="001E11E5"/>
    <w:rsid w:val="001E1B5B"/>
    <w:rsid w:val="001E557C"/>
    <w:rsid w:val="001E6173"/>
    <w:rsid w:val="001F4FED"/>
    <w:rsid w:val="00200E9F"/>
    <w:rsid w:val="00213521"/>
    <w:rsid w:val="00216117"/>
    <w:rsid w:val="00226177"/>
    <w:rsid w:val="00254EAE"/>
    <w:rsid w:val="002605DD"/>
    <w:rsid w:val="0026134B"/>
    <w:rsid w:val="002825E4"/>
    <w:rsid w:val="00283E1A"/>
    <w:rsid w:val="002914F6"/>
    <w:rsid w:val="002A3E16"/>
    <w:rsid w:val="002D2FAF"/>
    <w:rsid w:val="002D5EAA"/>
    <w:rsid w:val="002D6787"/>
    <w:rsid w:val="002E493A"/>
    <w:rsid w:val="002F66E1"/>
    <w:rsid w:val="00302014"/>
    <w:rsid w:val="0030620E"/>
    <w:rsid w:val="00322C2E"/>
    <w:rsid w:val="003251B0"/>
    <w:rsid w:val="00333A65"/>
    <w:rsid w:val="0034410B"/>
    <w:rsid w:val="0036337B"/>
    <w:rsid w:val="00363FEF"/>
    <w:rsid w:val="00364955"/>
    <w:rsid w:val="0036768F"/>
    <w:rsid w:val="00373116"/>
    <w:rsid w:val="00373D20"/>
    <w:rsid w:val="003869C1"/>
    <w:rsid w:val="003928BA"/>
    <w:rsid w:val="0039586A"/>
    <w:rsid w:val="003A3289"/>
    <w:rsid w:val="003A4CEB"/>
    <w:rsid w:val="003B03DE"/>
    <w:rsid w:val="003B1875"/>
    <w:rsid w:val="003B229F"/>
    <w:rsid w:val="003B71F0"/>
    <w:rsid w:val="003E0623"/>
    <w:rsid w:val="003E23E3"/>
    <w:rsid w:val="003E3C1F"/>
    <w:rsid w:val="003F6804"/>
    <w:rsid w:val="004057EA"/>
    <w:rsid w:val="0042560B"/>
    <w:rsid w:val="00426135"/>
    <w:rsid w:val="004271C5"/>
    <w:rsid w:val="004416ED"/>
    <w:rsid w:val="00486EE7"/>
    <w:rsid w:val="004906FB"/>
    <w:rsid w:val="00496C15"/>
    <w:rsid w:val="004A35C5"/>
    <w:rsid w:val="004A602F"/>
    <w:rsid w:val="004D1502"/>
    <w:rsid w:val="004D555A"/>
    <w:rsid w:val="004F0BD2"/>
    <w:rsid w:val="004F48CC"/>
    <w:rsid w:val="00520387"/>
    <w:rsid w:val="00522DC7"/>
    <w:rsid w:val="0053056E"/>
    <w:rsid w:val="0054107C"/>
    <w:rsid w:val="0054613F"/>
    <w:rsid w:val="00550272"/>
    <w:rsid w:val="00585E16"/>
    <w:rsid w:val="00592991"/>
    <w:rsid w:val="00595596"/>
    <w:rsid w:val="005A746B"/>
    <w:rsid w:val="005B26B0"/>
    <w:rsid w:val="005C2EA6"/>
    <w:rsid w:val="005C3A63"/>
    <w:rsid w:val="005D051F"/>
    <w:rsid w:val="005F05D1"/>
    <w:rsid w:val="005F1E66"/>
    <w:rsid w:val="005F39C6"/>
    <w:rsid w:val="0060052B"/>
    <w:rsid w:val="00600EA4"/>
    <w:rsid w:val="00604322"/>
    <w:rsid w:val="006143B6"/>
    <w:rsid w:val="00616A80"/>
    <w:rsid w:val="00625FAA"/>
    <w:rsid w:val="00630CDE"/>
    <w:rsid w:val="00653E0B"/>
    <w:rsid w:val="006553A4"/>
    <w:rsid w:val="0065651C"/>
    <w:rsid w:val="00671341"/>
    <w:rsid w:val="00673A12"/>
    <w:rsid w:val="006860F0"/>
    <w:rsid w:val="00695068"/>
    <w:rsid w:val="006962A9"/>
    <w:rsid w:val="00696EAA"/>
    <w:rsid w:val="006A1988"/>
    <w:rsid w:val="006A6CD0"/>
    <w:rsid w:val="006A7D8F"/>
    <w:rsid w:val="006C44F3"/>
    <w:rsid w:val="006C4C34"/>
    <w:rsid w:val="006D48BF"/>
    <w:rsid w:val="006D5D46"/>
    <w:rsid w:val="006E1D3F"/>
    <w:rsid w:val="00712FE8"/>
    <w:rsid w:val="00716FAE"/>
    <w:rsid w:val="007622A2"/>
    <w:rsid w:val="007659F6"/>
    <w:rsid w:val="007752DD"/>
    <w:rsid w:val="0078093C"/>
    <w:rsid w:val="0078175E"/>
    <w:rsid w:val="00795D32"/>
    <w:rsid w:val="007B275A"/>
    <w:rsid w:val="007C087C"/>
    <w:rsid w:val="007E72AD"/>
    <w:rsid w:val="00816A6F"/>
    <w:rsid w:val="00834A19"/>
    <w:rsid w:val="00837AE4"/>
    <w:rsid w:val="008416BF"/>
    <w:rsid w:val="0084485A"/>
    <w:rsid w:val="008502B7"/>
    <w:rsid w:val="00855222"/>
    <w:rsid w:val="00872C40"/>
    <w:rsid w:val="008A2782"/>
    <w:rsid w:val="008C35CB"/>
    <w:rsid w:val="008C4F6A"/>
    <w:rsid w:val="008D169B"/>
    <w:rsid w:val="008D2EBB"/>
    <w:rsid w:val="008D437C"/>
    <w:rsid w:val="008E154E"/>
    <w:rsid w:val="008E4B96"/>
    <w:rsid w:val="008E5851"/>
    <w:rsid w:val="008F0F0E"/>
    <w:rsid w:val="008F3A61"/>
    <w:rsid w:val="0091042D"/>
    <w:rsid w:val="00927750"/>
    <w:rsid w:val="00933A26"/>
    <w:rsid w:val="00957396"/>
    <w:rsid w:val="00965BD4"/>
    <w:rsid w:val="00981E99"/>
    <w:rsid w:val="009A10A3"/>
    <w:rsid w:val="009A26EB"/>
    <w:rsid w:val="009A3ADD"/>
    <w:rsid w:val="009A3F23"/>
    <w:rsid w:val="009B50D9"/>
    <w:rsid w:val="009C70D7"/>
    <w:rsid w:val="009D4C06"/>
    <w:rsid w:val="009D5CE0"/>
    <w:rsid w:val="009E415D"/>
    <w:rsid w:val="009F105E"/>
    <w:rsid w:val="00A1070D"/>
    <w:rsid w:val="00A141C7"/>
    <w:rsid w:val="00A33901"/>
    <w:rsid w:val="00A41158"/>
    <w:rsid w:val="00A456AA"/>
    <w:rsid w:val="00A46E77"/>
    <w:rsid w:val="00A51478"/>
    <w:rsid w:val="00A550E7"/>
    <w:rsid w:val="00A64249"/>
    <w:rsid w:val="00A76EBF"/>
    <w:rsid w:val="00A8075C"/>
    <w:rsid w:val="00A91244"/>
    <w:rsid w:val="00A93976"/>
    <w:rsid w:val="00AA49F4"/>
    <w:rsid w:val="00AB6082"/>
    <w:rsid w:val="00AD56F6"/>
    <w:rsid w:val="00AE0BE8"/>
    <w:rsid w:val="00AF28CE"/>
    <w:rsid w:val="00AF6920"/>
    <w:rsid w:val="00AF6BF2"/>
    <w:rsid w:val="00B0677B"/>
    <w:rsid w:val="00B47F39"/>
    <w:rsid w:val="00B51B32"/>
    <w:rsid w:val="00B7249C"/>
    <w:rsid w:val="00B81F18"/>
    <w:rsid w:val="00B96CFC"/>
    <w:rsid w:val="00BB4801"/>
    <w:rsid w:val="00BB76D1"/>
    <w:rsid w:val="00BC020E"/>
    <w:rsid w:val="00BC420B"/>
    <w:rsid w:val="00BD0B8A"/>
    <w:rsid w:val="00BE1DD7"/>
    <w:rsid w:val="00C01FE9"/>
    <w:rsid w:val="00C131E1"/>
    <w:rsid w:val="00C2188F"/>
    <w:rsid w:val="00C64052"/>
    <w:rsid w:val="00C74BE7"/>
    <w:rsid w:val="00C90C89"/>
    <w:rsid w:val="00CB485A"/>
    <w:rsid w:val="00CB6928"/>
    <w:rsid w:val="00CB7EA4"/>
    <w:rsid w:val="00D0056E"/>
    <w:rsid w:val="00D06086"/>
    <w:rsid w:val="00D31260"/>
    <w:rsid w:val="00D50EFD"/>
    <w:rsid w:val="00D55297"/>
    <w:rsid w:val="00D80968"/>
    <w:rsid w:val="00D8669D"/>
    <w:rsid w:val="00DA0FBE"/>
    <w:rsid w:val="00DA5981"/>
    <w:rsid w:val="00DE40C3"/>
    <w:rsid w:val="00E12901"/>
    <w:rsid w:val="00E5080C"/>
    <w:rsid w:val="00E50B6B"/>
    <w:rsid w:val="00E50EFD"/>
    <w:rsid w:val="00E54221"/>
    <w:rsid w:val="00E62895"/>
    <w:rsid w:val="00E64B1E"/>
    <w:rsid w:val="00E7643B"/>
    <w:rsid w:val="00EC5B26"/>
    <w:rsid w:val="00EC7A34"/>
    <w:rsid w:val="00ED5140"/>
    <w:rsid w:val="00EE0129"/>
    <w:rsid w:val="00EE1013"/>
    <w:rsid w:val="00EE3644"/>
    <w:rsid w:val="00EF0F12"/>
    <w:rsid w:val="00EF3F8C"/>
    <w:rsid w:val="00EF6A0C"/>
    <w:rsid w:val="00F10AB8"/>
    <w:rsid w:val="00F36F28"/>
    <w:rsid w:val="00F46EBC"/>
    <w:rsid w:val="00F537B2"/>
    <w:rsid w:val="00F545A1"/>
    <w:rsid w:val="00F65292"/>
    <w:rsid w:val="00F879DD"/>
    <w:rsid w:val="00F905EA"/>
    <w:rsid w:val="00FB2A07"/>
    <w:rsid w:val="00FB52B2"/>
    <w:rsid w:val="00FC079A"/>
    <w:rsid w:val="00FC1940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7C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D17F-42B8-48ED-9AA1-9E6658C5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1BAD2E7.dotm</Template>
  <TotalTime>148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5</cp:revision>
  <cp:lastPrinted>2014-03-21T16:25:00Z</cp:lastPrinted>
  <dcterms:created xsi:type="dcterms:W3CDTF">2014-04-03T13:58:00Z</dcterms:created>
  <dcterms:modified xsi:type="dcterms:W3CDTF">2014-12-18T10:02:00Z</dcterms:modified>
</cp:coreProperties>
</file>