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9" w:rsidRDefault="009733AC">
      <w:r w:rsidRPr="00297CC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30137A7" wp14:editId="10C10313">
            <wp:simplePos x="0" y="0"/>
            <wp:positionH relativeFrom="column">
              <wp:posOffset>5208905</wp:posOffset>
            </wp:positionH>
            <wp:positionV relativeFrom="paragraph">
              <wp:posOffset>-336550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CC9" w:rsidRPr="00297CC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5C9683" wp14:editId="0506DAB6">
            <wp:simplePos x="0" y="0"/>
            <wp:positionH relativeFrom="column">
              <wp:posOffset>-436245</wp:posOffset>
            </wp:positionH>
            <wp:positionV relativeFrom="paragraph">
              <wp:posOffset>-266700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541" w:rsidRDefault="00E13541"/>
    <w:p w:rsidR="00297CC9" w:rsidRDefault="00297CC9"/>
    <w:p w:rsidR="00297CC9" w:rsidRPr="00F46592" w:rsidRDefault="00297CC9" w:rsidP="00F46592">
      <w:pPr>
        <w:spacing w:after="480"/>
        <w:jc w:val="center"/>
        <w:rPr>
          <w:b/>
          <w:color w:val="365F91" w:themeColor="accent1" w:themeShade="BF"/>
          <w:sz w:val="36"/>
          <w:szCs w:val="36"/>
          <w:lang w:val="en-US"/>
        </w:rPr>
      </w:pPr>
      <w:r w:rsidRPr="00107AF0">
        <w:rPr>
          <w:b/>
          <w:color w:val="365F91" w:themeColor="accent1" w:themeShade="BF"/>
          <w:sz w:val="36"/>
          <w:szCs w:val="36"/>
          <w:lang w:val="en-US"/>
        </w:rPr>
        <w:t xml:space="preserve">Initiative </w:t>
      </w:r>
      <w:proofErr w:type="spellStart"/>
      <w:r w:rsidRPr="00107AF0">
        <w:rPr>
          <w:b/>
          <w:color w:val="365F91" w:themeColor="accent1" w:themeShade="BF"/>
          <w:sz w:val="36"/>
          <w:szCs w:val="36"/>
          <w:lang w:val="en-US"/>
        </w:rPr>
        <w:t>d’excellence</w:t>
      </w:r>
      <w:proofErr w:type="spellEnd"/>
      <w:r w:rsidRPr="00107AF0">
        <w:rPr>
          <w:b/>
          <w:color w:val="365F91" w:themeColor="accent1" w:themeShade="BF"/>
          <w:sz w:val="36"/>
          <w:szCs w:val="36"/>
          <w:lang w:val="en-US"/>
        </w:rPr>
        <w:t xml:space="preserve"> - </w:t>
      </w:r>
      <w:proofErr w:type="spellStart"/>
      <w:r w:rsidR="00E13541" w:rsidRPr="00107AF0">
        <w:rPr>
          <w:b/>
          <w:color w:val="365F91" w:themeColor="accent1" w:themeShade="BF"/>
          <w:sz w:val="36"/>
          <w:szCs w:val="36"/>
          <w:lang w:val="en-US"/>
        </w:rPr>
        <w:t>P</w:t>
      </w:r>
      <w:r w:rsidR="000522F4" w:rsidRPr="00107AF0">
        <w:rPr>
          <w:b/>
          <w:color w:val="365F91" w:themeColor="accent1" w:themeShade="BF"/>
          <w:sz w:val="36"/>
          <w:szCs w:val="36"/>
          <w:lang w:val="en-US"/>
        </w:rPr>
        <w:t>rogramme</w:t>
      </w:r>
      <w:proofErr w:type="spellEnd"/>
      <w:r w:rsidR="00E13541" w:rsidRPr="00107AF0">
        <w:rPr>
          <w:b/>
          <w:color w:val="365F91" w:themeColor="accent1" w:themeShade="BF"/>
          <w:sz w:val="36"/>
          <w:szCs w:val="36"/>
          <w:lang w:val="en-US"/>
        </w:rPr>
        <w:t xml:space="preserve"> </w:t>
      </w:r>
      <w:r w:rsidR="00C14665" w:rsidRPr="00107AF0">
        <w:rPr>
          <w:b/>
          <w:i/>
          <w:color w:val="365F91" w:themeColor="accent1" w:themeShade="BF"/>
          <w:sz w:val="36"/>
          <w:szCs w:val="36"/>
          <w:lang w:val="en-US"/>
        </w:rPr>
        <w:t>« </w:t>
      </w:r>
      <w:r w:rsidR="00B5656E" w:rsidRPr="00107AF0">
        <w:rPr>
          <w:b/>
          <w:i/>
          <w:color w:val="365F91" w:themeColor="accent1" w:themeShade="BF"/>
          <w:sz w:val="36"/>
          <w:szCs w:val="36"/>
          <w:lang w:val="en-US"/>
        </w:rPr>
        <w:t>Creative Thinkers</w:t>
      </w:r>
      <w:r w:rsidR="00C14665" w:rsidRPr="00107AF0">
        <w:rPr>
          <w:b/>
          <w:i/>
          <w:color w:val="365F91" w:themeColor="accent1" w:themeShade="BF"/>
          <w:sz w:val="36"/>
          <w:szCs w:val="36"/>
          <w:lang w:val="en-US"/>
        </w:rPr>
        <w:t> »</w:t>
      </w:r>
    </w:p>
    <w:p w:rsidR="00E13541" w:rsidRPr="00297CC9" w:rsidRDefault="00BA7812" w:rsidP="00E13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C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e programme a vocation à encourager les étudiants 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à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développer leur esprit d’initiative tout en contribuant au rayonnement international de l’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U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>niversité de Strasbourg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, 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>grâce à des</w:t>
      </w:r>
      <w:r w:rsidR="00342FA0" w:rsidRPr="00297CC9">
        <w:rPr>
          <w:rFonts w:ascii="Arial" w:eastAsia="Times New Roman" w:hAnsi="Arial" w:cs="Arial"/>
          <w:color w:val="595959" w:themeColor="text1" w:themeTint="A6"/>
          <w:lang w:eastAsia="fr-FR"/>
        </w:rPr>
        <w:t> 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projets</w:t>
      </w:r>
      <w:r w:rsidR="00342FA0" w:rsidRPr="00297CC9">
        <w:rPr>
          <w:rFonts w:ascii="Arial" w:eastAsia="Times New Roman" w:hAnsi="Arial" w:cs="Arial"/>
          <w:color w:val="595959" w:themeColor="text1" w:themeTint="A6"/>
          <w:lang w:eastAsia="fr-FR"/>
        </w:rPr>
        <w:t> 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>novateurs ou permettant une montée en puissance d’actions déjà en œuvre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>.</w:t>
      </w:r>
    </w:p>
    <w:p w:rsidR="00E13541" w:rsidRPr="00297CC9" w:rsidRDefault="00E13541" w:rsidP="00F46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Le programme "</w:t>
      </w:r>
      <w:proofErr w:type="spellStart"/>
      <w:r w:rsidR="00B5656E">
        <w:rPr>
          <w:rFonts w:ascii="Arial" w:eastAsia="Times New Roman" w:hAnsi="Arial" w:cs="Arial"/>
          <w:color w:val="595959" w:themeColor="text1" w:themeTint="A6"/>
          <w:lang w:eastAsia="fr-FR"/>
        </w:rPr>
        <w:t>Creative</w:t>
      </w:r>
      <w:proofErr w:type="spellEnd"/>
      <w:r w:rsidR="00B5656E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proofErr w:type="spellStart"/>
      <w:r w:rsidR="00B5656E">
        <w:rPr>
          <w:rFonts w:ascii="Arial" w:eastAsia="Times New Roman" w:hAnsi="Arial" w:cs="Arial"/>
          <w:color w:val="595959" w:themeColor="text1" w:themeTint="A6"/>
          <w:lang w:eastAsia="fr-FR"/>
        </w:rPr>
        <w:t>Thinkers</w:t>
      </w:r>
      <w:proofErr w:type="spellEnd"/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" doit permettre d’enrichir le parcours des étudiants strasbourgeois en les encourageant dans leurs expériences extra-académiques</w:t>
      </w:r>
      <w:r w:rsidR="00BA7812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à caractère international, humanitaire, environnemental, culturel ou </w:t>
      </w:r>
      <w:r w:rsidR="000522F4">
        <w:rPr>
          <w:rFonts w:ascii="Arial" w:eastAsia="Times New Roman" w:hAnsi="Arial" w:cs="Arial"/>
          <w:color w:val="595959" w:themeColor="text1" w:themeTint="A6"/>
          <w:lang w:eastAsia="fr-FR"/>
        </w:rPr>
        <w:t>scientifique</w:t>
      </w:r>
      <w:r w:rsidR="00342FA0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(compétitions scientifiques étudiantes)</w:t>
      </w:r>
      <w:r w:rsidR="00BA7812" w:rsidRPr="00297CC9">
        <w:rPr>
          <w:rFonts w:ascii="Arial" w:eastAsia="Times New Roman" w:hAnsi="Arial" w:cs="Arial"/>
          <w:color w:val="595959" w:themeColor="text1" w:themeTint="A6"/>
          <w:lang w:eastAsia="fr-FR"/>
        </w:rPr>
        <w:t>.</w:t>
      </w:r>
    </w:p>
    <w:p w:rsidR="00E13541" w:rsidRPr="00297CC9" w:rsidRDefault="00E13541" w:rsidP="00F46592">
      <w:p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b/>
          <w:bCs/>
          <w:color w:val="595959" w:themeColor="text1" w:themeTint="A6"/>
          <w:lang w:eastAsia="fr-FR"/>
        </w:rPr>
        <w:t>Les projets visés doivent rassembler les critères suivants :</w:t>
      </w:r>
    </w:p>
    <w:p w:rsidR="00E13541" w:rsidRPr="00297CC9" w:rsidRDefault="00342FA0" w:rsidP="00F4659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Participer au rayonnement de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l’</w:t>
      </w:r>
      <w:r w:rsidR="00BA7812" w:rsidRPr="00297CC9">
        <w:rPr>
          <w:rFonts w:ascii="Arial" w:eastAsia="Times New Roman" w:hAnsi="Arial" w:cs="Arial"/>
          <w:color w:val="595959" w:themeColor="text1" w:themeTint="A6"/>
          <w:lang w:eastAsia="fr-FR"/>
        </w:rPr>
        <w:t>U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>niversité de Strasbourg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, notamment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à l’international;</w:t>
      </w:r>
    </w:p>
    <w:p w:rsidR="00E13541" w:rsidRPr="00297CC9" w:rsidRDefault="00E13541" w:rsidP="00E1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S’associer aux forces du site</w:t>
      </w:r>
      <w:r w:rsidR="00BA7812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strasbourgeois (recherche, formation, dynamisme de la vie culturelle et scientifique du campus)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;</w:t>
      </w:r>
    </w:p>
    <w:p w:rsidR="00E13541" w:rsidRPr="00297CC9" w:rsidRDefault="00E13541" w:rsidP="00E1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Se positionner dans un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e approche novatrice ou </w:t>
      </w:r>
      <w:r w:rsidR="00DD4687">
        <w:rPr>
          <w:rFonts w:ascii="Arial" w:eastAsia="Times New Roman" w:hAnsi="Arial" w:cs="Arial"/>
          <w:color w:val="595959" w:themeColor="text1" w:themeTint="A6"/>
          <w:lang w:eastAsia="fr-FR"/>
        </w:rPr>
        <w:t>amplificatrice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>;</w:t>
      </w:r>
    </w:p>
    <w:p w:rsidR="00E13541" w:rsidRPr="00297CC9" w:rsidRDefault="000374C9" w:rsidP="00E1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>
        <w:rPr>
          <w:rFonts w:ascii="Arial" w:eastAsia="Times New Roman" w:hAnsi="Arial" w:cs="Arial"/>
          <w:color w:val="595959" w:themeColor="text1" w:themeTint="A6"/>
          <w:lang w:eastAsia="fr-FR"/>
        </w:rPr>
        <w:t>Etre porté par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>un</w:t>
      </w:r>
      <w:r w:rsidR="00E13541"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groupe d’étudiants 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>(associations, …)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> ;</w:t>
      </w:r>
    </w:p>
    <w:p w:rsidR="00E13541" w:rsidRPr="00297CC9" w:rsidRDefault="00E13541" w:rsidP="00E1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Développer </w:t>
      </w:r>
      <w:r w:rsidR="000422AB">
        <w:rPr>
          <w:rFonts w:ascii="Arial" w:eastAsia="Times New Roman" w:hAnsi="Arial" w:cs="Arial"/>
          <w:color w:val="595959" w:themeColor="text1" w:themeTint="A6"/>
          <w:lang w:eastAsia="fr-FR"/>
        </w:rPr>
        <w:t>leur initiative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en mode « projet », si possible multi-niveaux</w:t>
      </w:r>
      <w:r w:rsidR="00297CC9">
        <w:rPr>
          <w:rFonts w:ascii="Arial" w:eastAsia="Times New Roman" w:hAnsi="Arial" w:cs="Arial"/>
          <w:color w:val="595959" w:themeColor="text1" w:themeTint="A6"/>
          <w:lang w:eastAsia="fr-FR"/>
        </w:rPr>
        <w:t>/acteurs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.</w:t>
      </w:r>
    </w:p>
    <w:p w:rsidR="00E13541" w:rsidRPr="009733AC" w:rsidRDefault="00E13541" w:rsidP="00F46592">
      <w:pPr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595959" w:themeColor="text1" w:themeTint="A6"/>
          <w:lang w:eastAsia="fr-FR"/>
        </w:rPr>
      </w:pPr>
      <w:r w:rsidRPr="009733AC">
        <w:rPr>
          <w:rFonts w:ascii="Arial" w:eastAsia="Times New Roman" w:hAnsi="Arial" w:cs="Arial"/>
          <w:b/>
          <w:bCs/>
          <w:color w:val="595959" w:themeColor="text1" w:themeTint="A6"/>
          <w:lang w:eastAsia="fr-FR"/>
        </w:rPr>
        <w:t>2 mode</w:t>
      </w:r>
      <w:r w:rsidR="00BA7812" w:rsidRPr="009733AC">
        <w:rPr>
          <w:rFonts w:ascii="Arial" w:eastAsia="Times New Roman" w:hAnsi="Arial" w:cs="Arial"/>
          <w:b/>
          <w:bCs/>
          <w:color w:val="595959" w:themeColor="text1" w:themeTint="A6"/>
          <w:lang w:eastAsia="fr-FR"/>
        </w:rPr>
        <w:t>s</w:t>
      </w:r>
      <w:r w:rsidRPr="009733AC">
        <w:rPr>
          <w:rFonts w:ascii="Arial" w:eastAsia="Times New Roman" w:hAnsi="Arial" w:cs="Arial"/>
          <w:b/>
          <w:bCs/>
          <w:color w:val="595959" w:themeColor="text1" w:themeTint="A6"/>
          <w:lang w:eastAsia="fr-FR"/>
        </w:rPr>
        <w:t xml:space="preserve"> d'accompagnement de ces projets : </w:t>
      </w:r>
    </w:p>
    <w:p w:rsidR="00E13541" w:rsidRPr="009733AC" w:rsidRDefault="00E13541" w:rsidP="00F465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accompagnement à la structuration de la demande de soutien;</w:t>
      </w:r>
    </w:p>
    <w:p w:rsidR="00E13541" w:rsidRDefault="00E13541" w:rsidP="00F465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soutien financier après la sélection du projet.</w:t>
      </w:r>
    </w:p>
    <w:p w:rsidR="00F46592" w:rsidRPr="009733AC" w:rsidRDefault="00F46592" w:rsidP="00F46592">
      <w:pPr>
        <w:spacing w:after="0" w:line="240" w:lineRule="auto"/>
        <w:ind w:left="720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F46592" w:rsidRDefault="000374C9" w:rsidP="00F46592">
      <w:pPr>
        <w:spacing w:after="12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lang w:eastAsia="fr-FR"/>
        </w:rPr>
      </w:pPr>
      <w:r w:rsidRPr="009733AC">
        <w:rPr>
          <w:rFonts w:ascii="Arial" w:eastAsia="Times New Roman" w:hAnsi="Arial" w:cs="Arial"/>
          <w:b/>
          <w:color w:val="595959" w:themeColor="text1" w:themeTint="A6"/>
          <w:lang w:eastAsia="fr-FR"/>
        </w:rPr>
        <w:t xml:space="preserve">Financement </w:t>
      </w:r>
    </w:p>
    <w:p w:rsidR="000374C9" w:rsidRDefault="000374C9" w:rsidP="00F4659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Le cofinancement </w:t>
      </w:r>
      <w:proofErr w:type="spellStart"/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IdEx</w:t>
      </w:r>
      <w:proofErr w:type="spellEnd"/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 sera de maximum </w:t>
      </w:r>
      <w:r w:rsidR="000422AB" w:rsidRPr="009733AC">
        <w:rPr>
          <w:rFonts w:ascii="Arial" w:eastAsia="Times New Roman" w:hAnsi="Arial" w:cs="Arial"/>
          <w:color w:val="595959" w:themeColor="text1" w:themeTint="A6"/>
          <w:lang w:eastAsia="fr-FR"/>
        </w:rPr>
        <w:t>85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% du budget prévisionnel et se situera entre </w:t>
      </w:r>
      <w:r w:rsidR="00303027" w:rsidRPr="009733AC">
        <w:rPr>
          <w:rFonts w:ascii="Arial" w:eastAsia="Times New Roman" w:hAnsi="Arial" w:cs="Arial"/>
          <w:color w:val="595959" w:themeColor="text1" w:themeTint="A6"/>
          <w:lang w:eastAsia="fr-FR"/>
        </w:rPr>
        <w:t>4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000</w:t>
      </w:r>
      <w:r w:rsidR="000422AB"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€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et 1</w:t>
      </w:r>
      <w:r w:rsidR="00303027" w:rsidRPr="009733AC">
        <w:rPr>
          <w:rFonts w:ascii="Arial" w:eastAsia="Times New Roman" w:hAnsi="Arial" w:cs="Arial"/>
          <w:color w:val="595959" w:themeColor="text1" w:themeTint="A6"/>
          <w:lang w:eastAsia="fr-FR"/>
        </w:rPr>
        <w:t>0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 000€.</w:t>
      </w:r>
    </w:p>
    <w:p w:rsidR="00F46592" w:rsidRPr="00F46592" w:rsidRDefault="00F46592" w:rsidP="00F46592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32"/>
          <w:szCs w:val="32"/>
          <w:lang w:eastAsia="fr-FR"/>
        </w:rPr>
      </w:pPr>
    </w:p>
    <w:p w:rsidR="00F46592" w:rsidRDefault="000374C9" w:rsidP="00F46592">
      <w:pPr>
        <w:spacing w:after="12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lang w:eastAsia="fr-FR"/>
        </w:rPr>
      </w:pPr>
      <w:r w:rsidRPr="000374C9">
        <w:rPr>
          <w:rFonts w:ascii="Arial" w:eastAsia="Times New Roman" w:hAnsi="Arial" w:cs="Arial"/>
          <w:b/>
          <w:color w:val="595959" w:themeColor="text1" w:themeTint="A6"/>
          <w:lang w:eastAsia="fr-FR"/>
        </w:rPr>
        <w:t>Démarche</w:t>
      </w:r>
    </w:p>
    <w:p w:rsidR="00F46592" w:rsidRPr="00F46592" w:rsidRDefault="00E13541" w:rsidP="00F46592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lang w:eastAsia="fr-FR"/>
        </w:rPr>
      </w:pP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La procédure de dépôt des dossiers s’appuie sur la CAPE et ses procédures</w:t>
      </w:r>
      <w:r w:rsidR="00297CC9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(calendrier, instance de sélection,…)</w:t>
      </w:r>
      <w:r w:rsidRPr="00297CC9">
        <w:rPr>
          <w:rFonts w:ascii="Arial" w:eastAsia="Times New Roman" w:hAnsi="Arial" w:cs="Arial"/>
          <w:color w:val="595959" w:themeColor="text1" w:themeTint="A6"/>
          <w:lang w:eastAsia="fr-FR"/>
        </w:rPr>
        <w:t>.</w:t>
      </w:r>
      <w:r w:rsidR="00F46592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r w:rsidR="00F46592">
        <w:rPr>
          <w:rFonts w:ascii="Arial" w:eastAsia="Times New Roman" w:hAnsi="Arial" w:cs="Arial"/>
          <w:color w:val="595959" w:themeColor="text1" w:themeTint="A6"/>
          <w:lang w:eastAsia="fr-FR"/>
        </w:rPr>
        <w:t xml:space="preserve">Lien CAPE : </w:t>
      </w:r>
      <w:hyperlink r:id="rId8" w:history="1">
        <w:r w:rsidR="00F46592" w:rsidRPr="00755D87">
          <w:rPr>
            <w:rStyle w:val="Lienhypertexte"/>
            <w:rFonts w:ascii="Arial" w:eastAsia="Times New Roman" w:hAnsi="Arial" w:cs="Arial"/>
            <w:color w:val="5959FF" w:themeColor="hyperlink" w:themeTint="A6"/>
            <w:lang w:eastAsia="fr-FR"/>
          </w:rPr>
          <w:t>http://www.unistra.fr/index.php?id=18668</w:t>
        </w:r>
      </w:hyperlink>
    </w:p>
    <w:p w:rsidR="00F46592" w:rsidRPr="00F46592" w:rsidRDefault="00F46592" w:rsidP="00F46592">
      <w:pPr>
        <w:spacing w:after="1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46592" w:rsidRDefault="00F46592" w:rsidP="00F46592">
      <w:pPr>
        <w:spacing w:after="0"/>
        <w:jc w:val="both"/>
        <w:rPr>
          <w:rFonts w:ascii="Arial" w:hAnsi="Arial" w:cs="Arial"/>
          <w:color w:val="595959" w:themeColor="text1" w:themeTint="A6"/>
        </w:rPr>
      </w:pPr>
      <w:r w:rsidRPr="0016251E">
        <w:rPr>
          <w:rFonts w:ascii="Arial" w:hAnsi="Arial" w:cs="Arial"/>
          <w:color w:val="595959" w:themeColor="text1" w:themeTint="A6"/>
        </w:rPr>
        <w:t xml:space="preserve">Un feuillet supplémentaire spécifique à cet appel sera </w:t>
      </w:r>
      <w:r>
        <w:rPr>
          <w:rFonts w:ascii="Arial" w:hAnsi="Arial" w:cs="Arial"/>
          <w:color w:val="595959" w:themeColor="text1" w:themeTint="A6"/>
        </w:rPr>
        <w:t xml:space="preserve">à </w:t>
      </w:r>
      <w:r w:rsidRPr="0016251E">
        <w:rPr>
          <w:rFonts w:ascii="Arial" w:hAnsi="Arial" w:cs="Arial"/>
          <w:color w:val="595959" w:themeColor="text1" w:themeTint="A6"/>
        </w:rPr>
        <w:t>remplir et à joindre au dossier princi</w:t>
      </w:r>
      <w:r>
        <w:rPr>
          <w:rFonts w:ascii="Arial" w:hAnsi="Arial" w:cs="Arial"/>
          <w:color w:val="595959" w:themeColor="text1" w:themeTint="A6"/>
        </w:rPr>
        <w:t>pal dont voici les items :</w:t>
      </w:r>
    </w:p>
    <w:p w:rsidR="00F46592" w:rsidRPr="00C06E44" w:rsidRDefault="00F46592" w:rsidP="00F46592">
      <w:pPr>
        <w:spacing w:after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- Caractère novateur ou amplificateur de votre projet </w:t>
      </w:r>
      <w:proofErr w:type="spellStart"/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>IdEx</w:t>
      </w:r>
      <w:proofErr w:type="spellEnd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 ;</w:t>
      </w:r>
      <w:bookmarkStart w:id="0" w:name="_GoBack"/>
      <w:bookmarkEnd w:id="0"/>
    </w:p>
    <w:p w:rsidR="00F46592" w:rsidRPr="00C06E44" w:rsidRDefault="00F46592" w:rsidP="00F46592">
      <w:pPr>
        <w:spacing w:after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- Comment votre projet </w:t>
      </w:r>
      <w:proofErr w:type="spellStart"/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>IdEx</w:t>
      </w:r>
      <w:proofErr w:type="spellEnd"/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s'associe-t-il aux forces du site strasbourgeois (recherche, formation, dynamisme de la vie culturelle et scientifique du campus)?</w:t>
      </w:r>
    </w:p>
    <w:p w:rsidR="00E811DC" w:rsidRDefault="00F46592" w:rsidP="00F46592">
      <w:pPr>
        <w:spacing w:after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>- Comment votre projet participe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>-t-il</w:t>
      </w:r>
      <w:r w:rsidRPr="00C06E44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au rayonnement de l'Université de Strasbourg?</w:t>
      </w:r>
    </w:p>
    <w:p w:rsidR="00F46592" w:rsidRPr="00F46592" w:rsidRDefault="00F46592" w:rsidP="00F46592">
      <w:pPr>
        <w:spacing w:after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:rsidR="00F46592" w:rsidRDefault="009733AC" w:rsidP="009733AC">
      <w:pPr>
        <w:rPr>
          <w:rFonts w:ascii="Arial" w:eastAsia="Times New Roman" w:hAnsi="Arial" w:cs="Arial"/>
          <w:color w:val="595959" w:themeColor="text1" w:themeTint="A6"/>
          <w:lang w:eastAsia="fr-FR"/>
        </w:rPr>
      </w:pPr>
      <w:r>
        <w:rPr>
          <w:rFonts w:ascii="Arial" w:eastAsia="Times New Roman" w:hAnsi="Arial" w:cs="Arial"/>
          <w:color w:val="595959" w:themeColor="text1" w:themeTint="A6"/>
          <w:lang w:eastAsia="fr-FR"/>
        </w:rPr>
        <w:t xml:space="preserve">Ce </w:t>
      </w:r>
      <w:r w:rsidR="00E811DC">
        <w:rPr>
          <w:rFonts w:ascii="Arial" w:eastAsia="Times New Roman" w:hAnsi="Arial" w:cs="Arial"/>
          <w:color w:val="595959" w:themeColor="text1" w:themeTint="A6"/>
          <w:lang w:eastAsia="fr-FR"/>
        </w:rPr>
        <w:t>programme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 xml:space="preserve"> sera </w:t>
      </w:r>
      <w:r w:rsidR="00E811D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publié 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 xml:space="preserve">dès décembre 2014 </w:t>
      </w:r>
      <w:r w:rsidR="00F46592">
        <w:rPr>
          <w:rFonts w:ascii="Arial" w:hAnsi="Arial" w:cs="Arial"/>
          <w:color w:val="595959" w:themeColor="text1" w:themeTint="A6"/>
        </w:rPr>
        <w:t>afin que les premiers projets puissent être déposés en janvier pour la CAPE d</w:t>
      </w:r>
      <w:r w:rsidR="00F46592">
        <w:rPr>
          <w:rFonts w:ascii="Arial" w:hAnsi="Arial" w:cs="Arial"/>
          <w:color w:val="595959" w:themeColor="text1" w:themeTint="A6"/>
        </w:rPr>
        <w:t>u 12</w:t>
      </w:r>
      <w:r w:rsidR="00F46592">
        <w:rPr>
          <w:rFonts w:ascii="Arial" w:hAnsi="Arial" w:cs="Arial"/>
          <w:color w:val="595959" w:themeColor="text1" w:themeTint="A6"/>
        </w:rPr>
        <w:t xml:space="preserve"> février 2015</w:t>
      </w:r>
      <w:r w:rsidR="00F46592">
        <w:rPr>
          <w:rFonts w:ascii="Arial" w:hAnsi="Arial" w:cs="Arial"/>
          <w:color w:val="595959" w:themeColor="text1" w:themeTint="A6"/>
        </w:rPr>
        <w:t xml:space="preserve">. Les autres pourront être déposés en avril 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>pour l</w:t>
      </w:r>
      <w:r w:rsidR="00F46592">
        <w:rPr>
          <w:rFonts w:ascii="Arial" w:eastAsia="Times New Roman" w:hAnsi="Arial" w:cs="Arial"/>
          <w:color w:val="595959" w:themeColor="text1" w:themeTint="A6"/>
          <w:lang w:eastAsia="fr-FR"/>
        </w:rPr>
        <w:t>a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 xml:space="preserve"> CAPE </w:t>
      </w:r>
      <w:r w:rsidR="00F46592">
        <w:rPr>
          <w:rFonts w:ascii="Arial" w:eastAsia="Times New Roman" w:hAnsi="Arial" w:cs="Arial"/>
          <w:color w:val="595959" w:themeColor="text1" w:themeTint="A6"/>
          <w:lang w:eastAsia="fr-FR"/>
        </w:rPr>
        <w:t>du</w:t>
      </w:r>
      <w:r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>21 mai 2015</w:t>
      </w:r>
      <w:r w:rsidR="00F46592">
        <w:rPr>
          <w:rFonts w:ascii="Arial" w:eastAsia="Times New Roman" w:hAnsi="Arial" w:cs="Arial"/>
          <w:color w:val="595959" w:themeColor="text1" w:themeTint="A6"/>
          <w:lang w:eastAsia="fr-FR"/>
        </w:rPr>
        <w:t>.</w:t>
      </w:r>
      <w:r w:rsidRPr="009733AC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</w:p>
    <w:p w:rsidR="00E13541" w:rsidRDefault="00E13541"/>
    <w:sectPr w:rsidR="00E1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9AF"/>
    <w:multiLevelType w:val="multilevel"/>
    <w:tmpl w:val="8D9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554D8"/>
    <w:multiLevelType w:val="multilevel"/>
    <w:tmpl w:val="64D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41"/>
    <w:rsid w:val="000374C9"/>
    <w:rsid w:val="000422AB"/>
    <w:rsid w:val="000522F4"/>
    <w:rsid w:val="00107AF0"/>
    <w:rsid w:val="001B7439"/>
    <w:rsid w:val="00297CC9"/>
    <w:rsid w:val="00303027"/>
    <w:rsid w:val="00342FA0"/>
    <w:rsid w:val="007F21C0"/>
    <w:rsid w:val="009733AC"/>
    <w:rsid w:val="00B5656E"/>
    <w:rsid w:val="00BA7812"/>
    <w:rsid w:val="00C14665"/>
    <w:rsid w:val="00DD4687"/>
    <w:rsid w:val="00E13541"/>
    <w:rsid w:val="00E811DC"/>
    <w:rsid w:val="00F46592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/index.php?id=1866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2D2B943B.dotm</Template>
  <TotalTime>140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Bajas-Schaefer</dc:creator>
  <cp:lastModifiedBy>Coralie Bajas-Schaefer</cp:lastModifiedBy>
  <cp:revision>11</cp:revision>
  <dcterms:created xsi:type="dcterms:W3CDTF">2014-11-03T14:57:00Z</dcterms:created>
  <dcterms:modified xsi:type="dcterms:W3CDTF">2014-12-05T17:07:00Z</dcterms:modified>
</cp:coreProperties>
</file>