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53DB" w:rsidRPr="00BB0CBC" w:rsidRDefault="005353DB" w:rsidP="00B75AC4">
      <w:pPr>
        <w:ind w:left="1276"/>
        <w:jc w:val="center"/>
        <w:rPr>
          <w:rFonts w:ascii="Arial" w:hAnsi="Arial" w:cs="Arial"/>
          <w:b/>
          <w:sz w:val="28"/>
          <w:szCs w:val="28"/>
        </w:rPr>
      </w:pPr>
      <w:r w:rsidRPr="00BB0CBC">
        <w:rPr>
          <w:rFonts w:ascii="Arial" w:hAnsi="Arial" w:cs="Arial"/>
          <w:b/>
          <w:sz w:val="28"/>
          <w:szCs w:val="28"/>
        </w:rPr>
        <w:t>CONDITIONS D’ACHATS DE L’UNIVERSITE DE STRASBOURG</w:t>
      </w:r>
    </w:p>
    <w:p w:rsidR="005353DB" w:rsidRPr="00545FB9" w:rsidRDefault="002479EB" w:rsidP="005353DB">
      <w:pPr>
        <w:jc w:val="center"/>
        <w:rPr>
          <w:rFonts w:ascii="Arial" w:hAnsi="Arial" w:cs="Arial"/>
          <w:sz w:val="12"/>
          <w:szCs w:val="12"/>
        </w:rPr>
      </w:pPr>
      <w:r>
        <w:rPr>
          <w:noProof/>
          <w:sz w:val="12"/>
          <w:szCs w:val="12"/>
          <w:lang w:eastAsia="fr-FR"/>
        </w:rPr>
        <w:drawing>
          <wp:anchor distT="0" distB="0" distL="114300" distR="114300" simplePos="0" relativeHeight="251657216" behindDoc="0" locked="0" layoutInCell="1" allowOverlap="1">
            <wp:simplePos x="0" y="0"/>
            <wp:positionH relativeFrom="column">
              <wp:posOffset>0</wp:posOffset>
            </wp:positionH>
            <wp:positionV relativeFrom="paragraph">
              <wp:posOffset>-152400</wp:posOffset>
            </wp:positionV>
            <wp:extent cx="819150" cy="447675"/>
            <wp:effectExtent l="0" t="0" r="0" b="952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AC4" w:rsidRPr="00213E9B" w:rsidRDefault="008E6723" w:rsidP="00B75AC4">
      <w:pPr>
        <w:ind w:left="1276"/>
        <w:jc w:val="center"/>
        <w:rPr>
          <w:rFonts w:ascii="Arial" w:hAnsi="Arial" w:cs="Arial"/>
          <w:b/>
          <w:sz w:val="22"/>
          <w:szCs w:val="22"/>
        </w:rPr>
      </w:pPr>
      <w:r w:rsidRPr="00213E9B">
        <w:rPr>
          <w:rFonts w:ascii="Arial" w:hAnsi="Arial" w:cs="Arial"/>
          <w:b/>
          <w:sz w:val="22"/>
          <w:szCs w:val="22"/>
        </w:rPr>
        <w:t>CONDITIONS GENERALES D’ACHATS</w:t>
      </w:r>
      <w:r w:rsidR="00B75AC4" w:rsidRPr="00213E9B">
        <w:rPr>
          <w:rFonts w:ascii="Arial" w:hAnsi="Arial" w:cs="Arial"/>
          <w:b/>
          <w:sz w:val="22"/>
          <w:szCs w:val="22"/>
        </w:rPr>
        <w:t xml:space="preserve"> </w:t>
      </w:r>
      <w:r w:rsidR="00F51221" w:rsidRPr="00213E9B">
        <w:rPr>
          <w:rFonts w:ascii="Arial" w:hAnsi="Arial" w:cs="Arial"/>
          <w:b/>
          <w:sz w:val="22"/>
          <w:szCs w:val="22"/>
        </w:rPr>
        <w:t>APPLICABLES</w:t>
      </w:r>
      <w:r w:rsidR="00B75AC4" w:rsidRPr="00213E9B">
        <w:rPr>
          <w:rFonts w:ascii="Arial" w:hAnsi="Arial" w:cs="Arial"/>
          <w:b/>
          <w:sz w:val="22"/>
          <w:szCs w:val="22"/>
        </w:rPr>
        <w:t xml:space="preserve"> </w:t>
      </w:r>
      <w:r w:rsidR="00F51221" w:rsidRPr="00213E9B">
        <w:rPr>
          <w:rFonts w:ascii="Arial" w:hAnsi="Arial" w:cs="Arial"/>
          <w:b/>
          <w:sz w:val="22"/>
          <w:szCs w:val="22"/>
        </w:rPr>
        <w:t>AUX</w:t>
      </w:r>
    </w:p>
    <w:p w:rsidR="008E6723" w:rsidRPr="00213E9B" w:rsidRDefault="00196CCC" w:rsidP="00B75AC4">
      <w:pPr>
        <w:ind w:left="1276"/>
        <w:jc w:val="center"/>
        <w:rPr>
          <w:rFonts w:ascii="Arial" w:hAnsi="Arial" w:cs="Arial"/>
          <w:b/>
          <w:sz w:val="22"/>
          <w:szCs w:val="22"/>
        </w:rPr>
      </w:pPr>
      <w:r w:rsidRPr="00196CCC">
        <w:rPr>
          <w:rFonts w:ascii="Arial" w:hAnsi="Arial" w:cs="Arial"/>
          <w:b/>
          <w:sz w:val="22"/>
          <w:szCs w:val="22"/>
        </w:rPr>
        <w:t>PRESTATION</w:t>
      </w:r>
      <w:r w:rsidR="00E62952">
        <w:rPr>
          <w:rFonts w:ascii="Arial" w:hAnsi="Arial" w:cs="Arial"/>
          <w:b/>
          <w:sz w:val="22"/>
          <w:szCs w:val="22"/>
        </w:rPr>
        <w:t>S</w:t>
      </w:r>
      <w:r w:rsidRPr="00196CCC">
        <w:rPr>
          <w:rFonts w:ascii="Arial" w:hAnsi="Arial" w:cs="Arial"/>
          <w:b/>
          <w:sz w:val="22"/>
          <w:szCs w:val="22"/>
        </w:rPr>
        <w:t xml:space="preserve"> INTELLECTUELLES</w:t>
      </w:r>
      <w:r w:rsidR="00663AE9">
        <w:rPr>
          <w:rFonts w:ascii="Arial" w:hAnsi="Arial" w:cs="Arial"/>
          <w:b/>
          <w:sz w:val="22"/>
          <w:szCs w:val="22"/>
        </w:rPr>
        <w:t xml:space="preserve"> </w:t>
      </w:r>
      <w:r w:rsidRPr="00196CCC">
        <w:rPr>
          <w:rFonts w:ascii="Arial" w:hAnsi="Arial" w:cs="Arial"/>
          <w:b/>
          <w:sz w:val="22"/>
          <w:szCs w:val="22"/>
        </w:rPr>
        <w:t>(C.G.A</w:t>
      </w:r>
      <w:proofErr w:type="gramStart"/>
      <w:r w:rsidRPr="00196CCC">
        <w:rPr>
          <w:rFonts w:ascii="Arial" w:hAnsi="Arial" w:cs="Arial"/>
          <w:b/>
          <w:sz w:val="22"/>
          <w:szCs w:val="22"/>
        </w:rPr>
        <w:t>./</w:t>
      </w:r>
      <w:proofErr w:type="gramEnd"/>
      <w:r w:rsidRPr="00196CCC">
        <w:rPr>
          <w:rFonts w:ascii="Arial" w:hAnsi="Arial" w:cs="Arial"/>
          <w:b/>
          <w:sz w:val="22"/>
          <w:szCs w:val="22"/>
        </w:rPr>
        <w:t>P.I.)</w:t>
      </w:r>
    </w:p>
    <w:p w:rsidR="002E29B0" w:rsidRPr="00537B1B" w:rsidRDefault="002E29B0" w:rsidP="002E29B0">
      <w:pPr>
        <w:snapToGrid w:val="0"/>
        <w:spacing w:before="54" w:after="54"/>
        <w:jc w:val="both"/>
        <w:rPr>
          <w:rFonts w:ascii="Arial" w:hAnsi="Arial" w:cs="Arial"/>
          <w:sz w:val="12"/>
          <w:szCs w:val="12"/>
        </w:rPr>
      </w:pPr>
    </w:p>
    <w:p w:rsidR="00842B01" w:rsidRDefault="00842B01" w:rsidP="002E29B0">
      <w:pPr>
        <w:snapToGrid w:val="0"/>
        <w:spacing w:before="54" w:after="54"/>
        <w:jc w:val="both"/>
        <w:rPr>
          <w:rFonts w:ascii="Arial" w:hAnsi="Arial" w:cs="Arial"/>
          <w:sz w:val="14"/>
          <w:szCs w:val="14"/>
        </w:rPr>
        <w:sectPr w:rsidR="00842B01" w:rsidSect="00466B26">
          <w:footerReference w:type="default" r:id="rId10"/>
          <w:pgSz w:w="11905" w:h="16837" w:code="9"/>
          <w:pgMar w:top="284" w:right="244" w:bottom="249" w:left="238" w:header="284" w:footer="284" w:gutter="0"/>
          <w:cols w:space="720"/>
          <w:docGrid w:linePitch="360"/>
        </w:sectPr>
      </w:pPr>
    </w:p>
    <w:p w:rsidR="00E62952" w:rsidRPr="00B75AC4" w:rsidRDefault="00E62952" w:rsidP="00E62952">
      <w:pPr>
        <w:pBdr>
          <w:top w:val="single" w:sz="4" w:space="1" w:color="auto"/>
          <w:bottom w:val="single" w:sz="4" w:space="1" w:color="auto"/>
        </w:pBdr>
        <w:snapToGrid w:val="0"/>
        <w:spacing w:before="60" w:after="60"/>
        <w:jc w:val="both"/>
        <w:rPr>
          <w:rFonts w:ascii="Arial" w:hAnsi="Arial" w:cs="Arial"/>
          <w:sz w:val="15"/>
          <w:szCs w:val="15"/>
        </w:rPr>
      </w:pPr>
      <w:r w:rsidRPr="00B75AC4">
        <w:rPr>
          <w:rFonts w:ascii="Arial" w:hAnsi="Arial" w:cs="Arial"/>
          <w:sz w:val="15"/>
          <w:szCs w:val="15"/>
        </w:rPr>
        <w:lastRenderedPageBreak/>
        <w:t xml:space="preserve">Les conditions d’achats de l'Université de Strasbourg ont pour objet de définir le cadre des relations contractuelles entre l'université et le titulaire </w:t>
      </w:r>
      <w:r w:rsidRPr="00C071B4">
        <w:rPr>
          <w:rFonts w:ascii="Arial" w:hAnsi="Arial" w:cs="Arial"/>
          <w:sz w:val="15"/>
          <w:szCs w:val="15"/>
        </w:rPr>
        <w:t>d'un bon de commande.</w:t>
      </w:r>
    </w:p>
    <w:p w:rsidR="00E62952" w:rsidRPr="00B75AC4" w:rsidRDefault="00E62952" w:rsidP="00E62952">
      <w:pPr>
        <w:pBdr>
          <w:top w:val="single" w:sz="4" w:space="1" w:color="auto"/>
          <w:bottom w:val="single" w:sz="4" w:space="1" w:color="auto"/>
        </w:pBdr>
        <w:snapToGrid w:val="0"/>
        <w:spacing w:before="60" w:after="60"/>
        <w:jc w:val="both"/>
        <w:rPr>
          <w:rFonts w:ascii="Arial" w:hAnsi="Arial" w:cs="Arial"/>
          <w:sz w:val="15"/>
          <w:szCs w:val="15"/>
        </w:rPr>
      </w:pPr>
      <w:r w:rsidRPr="00B75AC4">
        <w:rPr>
          <w:rFonts w:ascii="Arial" w:hAnsi="Arial" w:cs="Arial"/>
          <w:sz w:val="15"/>
          <w:szCs w:val="15"/>
        </w:rPr>
        <w:t>Elles s'appliquent à tout achat inférieur à 90 000 euros HT et pour lequel aucun cahier des charges spécifique n'a été établi par l'administration.</w:t>
      </w:r>
    </w:p>
    <w:p w:rsidR="00E62952" w:rsidRPr="00B75AC4" w:rsidRDefault="00E62952" w:rsidP="00E62952">
      <w:pPr>
        <w:pBdr>
          <w:top w:val="single" w:sz="4" w:space="1" w:color="auto"/>
          <w:bottom w:val="single" w:sz="4" w:space="1" w:color="auto"/>
        </w:pBdr>
        <w:snapToGrid w:val="0"/>
        <w:spacing w:before="60" w:after="60"/>
        <w:jc w:val="both"/>
        <w:rPr>
          <w:rFonts w:ascii="Arial" w:hAnsi="Arial" w:cs="Arial"/>
          <w:sz w:val="15"/>
          <w:szCs w:val="15"/>
        </w:rPr>
      </w:pPr>
      <w:r w:rsidRPr="00B75AC4">
        <w:rPr>
          <w:rFonts w:ascii="Arial" w:hAnsi="Arial" w:cs="Arial"/>
          <w:sz w:val="15"/>
          <w:szCs w:val="15"/>
        </w:rPr>
        <w:t>Constituées des présentes conditions générales d'achats (C.G.A.) et des conditions particulières d'achats (C.P.A.) éventuellement annexées, les conditions d'achat</w:t>
      </w:r>
      <w:r>
        <w:rPr>
          <w:rFonts w:ascii="Arial" w:hAnsi="Arial" w:cs="Arial"/>
          <w:sz w:val="15"/>
          <w:szCs w:val="15"/>
        </w:rPr>
        <w:t>s</w:t>
      </w:r>
      <w:r w:rsidRPr="00B75AC4">
        <w:rPr>
          <w:rFonts w:ascii="Arial" w:hAnsi="Arial" w:cs="Arial"/>
          <w:sz w:val="15"/>
          <w:szCs w:val="15"/>
        </w:rPr>
        <w:t xml:space="preserve"> s'inscrivent dans le cadre de la réglementation applicable à l'université pour ses achats effectués selon une procédure adaptée au sens de l’article 28 du Code des marchés publics (Décret n°2006-975 du 1er août 2006) ou, pour ses achats concernant ses activités de recherche, selon des modalités librement définies au sens de l’article 10 du décret n°2005-1742 du 30 décembre 2005 établi en application de l’Ordonnance n°2005-649 du 6 juin 2005.</w:t>
      </w:r>
    </w:p>
    <w:p w:rsidR="00E62952" w:rsidRPr="00B75AC4" w:rsidRDefault="00E62952" w:rsidP="00E62952">
      <w:pPr>
        <w:pBdr>
          <w:top w:val="single" w:sz="4" w:space="1" w:color="auto"/>
          <w:bottom w:val="single" w:sz="4" w:space="1" w:color="auto"/>
        </w:pBdr>
        <w:snapToGrid w:val="0"/>
        <w:spacing w:before="60" w:after="60"/>
        <w:jc w:val="both"/>
        <w:rPr>
          <w:rFonts w:ascii="Arial" w:hAnsi="Arial" w:cs="Arial"/>
          <w:sz w:val="15"/>
          <w:szCs w:val="15"/>
        </w:rPr>
      </w:pPr>
      <w:r w:rsidRPr="00C071B4">
        <w:rPr>
          <w:rFonts w:ascii="Arial" w:hAnsi="Arial" w:cs="Arial"/>
          <w:sz w:val="15"/>
          <w:szCs w:val="15"/>
        </w:rPr>
        <w:t>L'acceptation d'un bon de commande par</w:t>
      </w:r>
      <w:r w:rsidRPr="00B75AC4">
        <w:rPr>
          <w:rFonts w:ascii="Arial" w:hAnsi="Arial" w:cs="Arial"/>
          <w:sz w:val="15"/>
          <w:szCs w:val="15"/>
        </w:rPr>
        <w:t xml:space="preserve"> le fournisseur vaut acceptation sans réserve des conditions d'achats de l'université, lesquelles prévalent dans tous les cas sur ses conditions générales de vente.</w:t>
      </w:r>
    </w:p>
    <w:p w:rsidR="00842B01" w:rsidRDefault="00842B01" w:rsidP="000E5337">
      <w:pPr>
        <w:snapToGrid w:val="0"/>
        <w:spacing w:before="54" w:after="54"/>
        <w:jc w:val="both"/>
        <w:rPr>
          <w:rFonts w:ascii="Arial" w:hAnsi="Arial" w:cs="Arial"/>
          <w:sz w:val="14"/>
          <w:szCs w:val="14"/>
        </w:rPr>
      </w:pPr>
    </w:p>
    <w:p w:rsidR="00842B01" w:rsidRDefault="00842B01" w:rsidP="000E5337">
      <w:pPr>
        <w:snapToGrid w:val="0"/>
        <w:spacing w:before="54" w:after="54"/>
        <w:jc w:val="both"/>
        <w:rPr>
          <w:rFonts w:ascii="Arial" w:hAnsi="Arial" w:cs="Arial"/>
          <w:sz w:val="14"/>
          <w:szCs w:val="14"/>
        </w:rPr>
        <w:sectPr w:rsidR="00842B01" w:rsidSect="00842B01">
          <w:type w:val="continuous"/>
          <w:pgSz w:w="11905" w:h="16837" w:code="9"/>
          <w:pgMar w:top="284" w:right="284" w:bottom="284" w:left="284" w:header="454" w:footer="454" w:gutter="0"/>
          <w:cols w:space="567"/>
          <w:docGrid w:linePitch="360"/>
        </w:sectPr>
      </w:pPr>
    </w:p>
    <w:p w:rsidR="00E8302A" w:rsidRPr="00BB0CBC" w:rsidRDefault="00E8302A" w:rsidP="00E8302A">
      <w:pPr>
        <w:spacing w:before="40"/>
        <w:jc w:val="both"/>
        <w:rPr>
          <w:rFonts w:ascii="Arial" w:hAnsi="Arial" w:cs="Arial"/>
          <w:b/>
          <w:sz w:val="16"/>
          <w:szCs w:val="16"/>
        </w:rPr>
      </w:pPr>
      <w:r w:rsidRPr="00BB0CBC">
        <w:rPr>
          <w:rFonts w:ascii="Arial" w:hAnsi="Arial" w:cs="Arial"/>
          <w:b/>
          <w:sz w:val="16"/>
          <w:szCs w:val="16"/>
        </w:rPr>
        <w:lastRenderedPageBreak/>
        <w:t xml:space="preserve">Article 1 </w:t>
      </w:r>
      <w:r>
        <w:rPr>
          <w:rFonts w:ascii="Arial" w:hAnsi="Arial" w:cs="Arial"/>
          <w:b/>
          <w:sz w:val="16"/>
          <w:szCs w:val="16"/>
        </w:rPr>
        <w:t>-</w:t>
      </w:r>
      <w:r w:rsidRPr="00BB0CBC">
        <w:rPr>
          <w:rFonts w:ascii="Arial" w:hAnsi="Arial" w:cs="Arial"/>
          <w:b/>
          <w:sz w:val="16"/>
          <w:szCs w:val="16"/>
        </w:rPr>
        <w:t xml:space="preserve"> Obligations fiscales et sociales du </w:t>
      </w:r>
      <w:r>
        <w:rPr>
          <w:rFonts w:ascii="Arial" w:hAnsi="Arial" w:cs="Arial"/>
          <w:b/>
          <w:sz w:val="16"/>
          <w:szCs w:val="16"/>
        </w:rPr>
        <w:t>prestataire</w:t>
      </w:r>
    </w:p>
    <w:p w:rsidR="00E8302A" w:rsidRPr="00BB0CBC" w:rsidRDefault="00E8302A" w:rsidP="00E8302A">
      <w:pPr>
        <w:spacing w:before="40"/>
        <w:jc w:val="both"/>
        <w:rPr>
          <w:rFonts w:ascii="Arial" w:hAnsi="Arial" w:cs="Arial"/>
          <w:sz w:val="14"/>
          <w:szCs w:val="14"/>
        </w:rPr>
      </w:pPr>
      <w:r w:rsidRPr="00BB0CBC">
        <w:rPr>
          <w:rFonts w:ascii="Arial" w:hAnsi="Arial" w:cs="Arial"/>
          <w:sz w:val="14"/>
          <w:szCs w:val="14"/>
        </w:rPr>
        <w:t xml:space="preserve">Tout prestataire potentiel de l'université est considéré être en règle au regard des interdictions de soumissionner prévues par les textes précités et s'engage à produire une copie du jugement s'il </w:t>
      </w:r>
      <w:r>
        <w:rPr>
          <w:rFonts w:ascii="Arial" w:hAnsi="Arial" w:cs="Arial"/>
          <w:sz w:val="14"/>
          <w:szCs w:val="14"/>
        </w:rPr>
        <w:t>est en redressement judiciaire.</w:t>
      </w:r>
    </w:p>
    <w:p w:rsidR="00E8302A" w:rsidRDefault="00E8302A" w:rsidP="00E8302A">
      <w:pPr>
        <w:snapToGrid w:val="0"/>
        <w:jc w:val="both"/>
        <w:rPr>
          <w:rFonts w:ascii="Arial" w:hAnsi="Arial" w:cs="Arial"/>
          <w:sz w:val="14"/>
          <w:szCs w:val="14"/>
        </w:rPr>
      </w:pPr>
      <w:r w:rsidRPr="00BB0CBC">
        <w:rPr>
          <w:rFonts w:ascii="Arial" w:hAnsi="Arial" w:cs="Arial"/>
          <w:sz w:val="14"/>
          <w:szCs w:val="14"/>
        </w:rPr>
        <w:t xml:space="preserve">En outre, le destinataire d'un bon de commande s'engage à fournir à l'administration, avant tout début d'exécution, les pièces justifiant </w:t>
      </w:r>
      <w:r>
        <w:rPr>
          <w:rFonts w:ascii="Arial" w:hAnsi="Arial" w:cs="Arial"/>
          <w:sz w:val="14"/>
          <w:szCs w:val="14"/>
        </w:rPr>
        <w:t xml:space="preserve">qu'il a satisfait à </w:t>
      </w:r>
      <w:r w:rsidRPr="00BB0CBC">
        <w:rPr>
          <w:rFonts w:ascii="Arial" w:hAnsi="Arial" w:cs="Arial"/>
          <w:sz w:val="14"/>
          <w:szCs w:val="14"/>
        </w:rPr>
        <w:t xml:space="preserve">ses obligations fiscales et sociales </w:t>
      </w:r>
      <w:r>
        <w:rPr>
          <w:rFonts w:ascii="Arial" w:hAnsi="Arial" w:cs="Arial"/>
          <w:sz w:val="14"/>
          <w:szCs w:val="14"/>
        </w:rPr>
        <w:t xml:space="preserve">(ou formulaire NOTI2) </w:t>
      </w:r>
      <w:r w:rsidRPr="00BB0CBC">
        <w:rPr>
          <w:rFonts w:ascii="Arial" w:hAnsi="Arial" w:cs="Arial"/>
          <w:sz w:val="14"/>
          <w:szCs w:val="14"/>
        </w:rPr>
        <w:t xml:space="preserve">et, pour tout achat d'un montant minimum de </w:t>
      </w:r>
      <w:r w:rsidR="002A07BA">
        <w:rPr>
          <w:rFonts w:ascii="Arial" w:hAnsi="Arial" w:cs="Arial"/>
          <w:sz w:val="14"/>
          <w:szCs w:val="14"/>
        </w:rPr>
        <w:t>5</w:t>
      </w:r>
      <w:r w:rsidRPr="00BB0CBC">
        <w:rPr>
          <w:rFonts w:ascii="Arial" w:hAnsi="Arial" w:cs="Arial"/>
          <w:sz w:val="14"/>
          <w:szCs w:val="14"/>
        </w:rPr>
        <w:t xml:space="preserve"> 000 </w:t>
      </w:r>
      <w:r>
        <w:rPr>
          <w:rFonts w:ascii="Arial" w:hAnsi="Arial" w:cs="Arial"/>
          <w:sz w:val="14"/>
          <w:szCs w:val="14"/>
        </w:rPr>
        <w:t>€ HT</w:t>
      </w:r>
      <w:r w:rsidRPr="00BB0CBC">
        <w:rPr>
          <w:rFonts w:ascii="Arial" w:hAnsi="Arial" w:cs="Arial"/>
          <w:sz w:val="14"/>
          <w:szCs w:val="14"/>
        </w:rPr>
        <w:t>, les pièces prévues aux articles D. 8222-5 ou D. 8222-7 et D. 8222-8 du code de travail</w:t>
      </w:r>
      <w:r>
        <w:rPr>
          <w:rFonts w:ascii="Arial" w:hAnsi="Arial" w:cs="Arial"/>
          <w:sz w:val="14"/>
          <w:szCs w:val="14"/>
        </w:rPr>
        <w:t xml:space="preserve"> (production des pièces listées cadre F ou G du formulaire NOTI1)</w:t>
      </w:r>
      <w:r w:rsidRPr="00BB0CBC">
        <w:rPr>
          <w:rFonts w:ascii="Arial" w:hAnsi="Arial" w:cs="Arial"/>
          <w:sz w:val="14"/>
          <w:szCs w:val="14"/>
        </w:rPr>
        <w:t xml:space="preserve">. </w:t>
      </w:r>
      <w:r>
        <w:rPr>
          <w:rFonts w:ascii="Arial" w:hAnsi="Arial" w:cs="Arial"/>
          <w:sz w:val="14"/>
          <w:szCs w:val="14"/>
        </w:rPr>
        <w:t>L</w:t>
      </w:r>
      <w:r w:rsidRPr="00BB0CBC">
        <w:rPr>
          <w:rFonts w:ascii="Arial" w:hAnsi="Arial" w:cs="Arial"/>
          <w:sz w:val="14"/>
          <w:szCs w:val="14"/>
        </w:rPr>
        <w:t xml:space="preserve">es formulaires NOTI1 et NOTI2 </w:t>
      </w:r>
      <w:r>
        <w:rPr>
          <w:rFonts w:ascii="Arial" w:hAnsi="Arial" w:cs="Arial"/>
          <w:sz w:val="14"/>
          <w:szCs w:val="14"/>
        </w:rPr>
        <w:t xml:space="preserve">sont disponibles gratuitement sur le site web du </w:t>
      </w:r>
      <w:r w:rsidRPr="00BB0CBC">
        <w:rPr>
          <w:rFonts w:ascii="Arial" w:hAnsi="Arial" w:cs="Arial"/>
          <w:sz w:val="14"/>
          <w:szCs w:val="14"/>
        </w:rPr>
        <w:t xml:space="preserve">Ministère de l’Economie, </w:t>
      </w:r>
      <w:r>
        <w:rPr>
          <w:rFonts w:ascii="Arial" w:hAnsi="Arial" w:cs="Arial"/>
          <w:sz w:val="14"/>
          <w:szCs w:val="14"/>
        </w:rPr>
        <w:t xml:space="preserve">des finances et </w:t>
      </w:r>
      <w:r w:rsidRPr="00BB0CBC">
        <w:rPr>
          <w:rFonts w:ascii="Arial" w:hAnsi="Arial" w:cs="Arial"/>
          <w:sz w:val="14"/>
          <w:szCs w:val="14"/>
        </w:rPr>
        <w:t>de l’industrie</w:t>
      </w:r>
      <w:r>
        <w:rPr>
          <w:rFonts w:ascii="Arial" w:hAnsi="Arial" w:cs="Arial"/>
          <w:sz w:val="14"/>
          <w:szCs w:val="14"/>
        </w:rPr>
        <w:t xml:space="preserve"> sous le </w:t>
      </w:r>
      <w:r w:rsidRPr="00BB0CBC">
        <w:rPr>
          <w:rFonts w:ascii="Arial" w:hAnsi="Arial" w:cs="Arial"/>
          <w:sz w:val="14"/>
          <w:szCs w:val="14"/>
        </w:rPr>
        <w:t>lien</w:t>
      </w:r>
      <w:r>
        <w:rPr>
          <w:rFonts w:ascii="Arial" w:hAnsi="Arial" w:cs="Arial"/>
          <w:sz w:val="14"/>
          <w:szCs w:val="14"/>
        </w:rPr>
        <w:t xml:space="preserve"> </w:t>
      </w:r>
    </w:p>
    <w:p w:rsidR="00E8302A" w:rsidRDefault="002626A8" w:rsidP="00E8302A">
      <w:pPr>
        <w:snapToGrid w:val="0"/>
        <w:jc w:val="both"/>
        <w:rPr>
          <w:rFonts w:ascii="Arial" w:hAnsi="Arial" w:cs="Arial"/>
          <w:sz w:val="14"/>
          <w:szCs w:val="14"/>
        </w:rPr>
      </w:pPr>
      <w:hyperlink r:id="rId11" w:history="1">
        <w:r w:rsidR="00E8302A" w:rsidRPr="00E8302A">
          <w:rPr>
            <w:rStyle w:val="Lienhypertexte"/>
            <w:rFonts w:ascii="Arial" w:hAnsi="Arial" w:cs="Arial"/>
            <w:sz w:val="14"/>
            <w:szCs w:val="14"/>
          </w:rPr>
          <w:t>http://www.economie.gouv.fr/daj/formulaires-notification</w:t>
        </w:r>
      </w:hyperlink>
    </w:p>
    <w:p w:rsidR="00E8302A" w:rsidRPr="00AD5F84" w:rsidRDefault="00E8302A" w:rsidP="00E8302A">
      <w:pPr>
        <w:snapToGrid w:val="0"/>
        <w:jc w:val="both"/>
        <w:rPr>
          <w:rFonts w:ascii="Arial" w:hAnsi="Arial" w:cs="Arial"/>
          <w:sz w:val="12"/>
          <w:szCs w:val="14"/>
        </w:rPr>
      </w:pPr>
    </w:p>
    <w:p w:rsidR="002E29B0" w:rsidRPr="00BB0CBC" w:rsidRDefault="00BB0CBC" w:rsidP="00545FB9">
      <w:pPr>
        <w:spacing w:after="40"/>
        <w:jc w:val="both"/>
        <w:rPr>
          <w:rFonts w:ascii="Arial" w:hAnsi="Arial" w:cs="Arial"/>
          <w:b/>
          <w:bCs/>
          <w:sz w:val="16"/>
          <w:szCs w:val="16"/>
        </w:rPr>
      </w:pPr>
      <w:r>
        <w:rPr>
          <w:rFonts w:ascii="Arial" w:hAnsi="Arial" w:cs="Arial"/>
          <w:b/>
          <w:bCs/>
          <w:sz w:val="16"/>
          <w:szCs w:val="16"/>
        </w:rPr>
        <w:t>Article 2</w:t>
      </w:r>
      <w:r w:rsidR="002E29B0" w:rsidRPr="00BB0CBC">
        <w:rPr>
          <w:rFonts w:ascii="Arial" w:hAnsi="Arial" w:cs="Arial"/>
          <w:b/>
          <w:bCs/>
          <w:sz w:val="16"/>
          <w:szCs w:val="16"/>
        </w:rPr>
        <w:t xml:space="preserve"> - Objet</w:t>
      </w:r>
    </w:p>
    <w:p w:rsidR="002E29B0" w:rsidRPr="00BB0CBC" w:rsidRDefault="002E29B0" w:rsidP="004B09F9">
      <w:pPr>
        <w:snapToGrid w:val="0"/>
        <w:jc w:val="both"/>
        <w:rPr>
          <w:rFonts w:ascii="Arial" w:hAnsi="Arial" w:cs="Arial"/>
          <w:sz w:val="14"/>
          <w:szCs w:val="14"/>
        </w:rPr>
      </w:pPr>
      <w:r w:rsidRPr="00BB0CBC">
        <w:rPr>
          <w:rFonts w:ascii="Arial" w:hAnsi="Arial" w:cs="Arial"/>
          <w:sz w:val="14"/>
          <w:szCs w:val="14"/>
        </w:rPr>
        <w:t xml:space="preserve">L’objet de la commande, son contenu, ses spécifications techniques et les modalités particulières d’exécution sont définis sur </w:t>
      </w:r>
      <w:r w:rsidR="00190B67" w:rsidRPr="00BB0CBC">
        <w:rPr>
          <w:rFonts w:ascii="Arial" w:hAnsi="Arial" w:cs="Arial"/>
          <w:sz w:val="14"/>
          <w:szCs w:val="14"/>
        </w:rPr>
        <w:t xml:space="preserve">le bon de commande et </w:t>
      </w:r>
      <w:r w:rsidRPr="00BB0CBC">
        <w:rPr>
          <w:rFonts w:ascii="Arial" w:hAnsi="Arial" w:cs="Arial"/>
          <w:sz w:val="14"/>
          <w:szCs w:val="14"/>
        </w:rPr>
        <w:t>les C.P.A</w:t>
      </w:r>
      <w:r w:rsidR="004B09F9" w:rsidRPr="00BB0CBC">
        <w:rPr>
          <w:rFonts w:ascii="Arial" w:hAnsi="Arial" w:cs="Arial"/>
          <w:sz w:val="14"/>
          <w:szCs w:val="14"/>
        </w:rPr>
        <w:t>.</w:t>
      </w:r>
      <w:r w:rsidR="00190B67" w:rsidRPr="00BB0CBC">
        <w:rPr>
          <w:rFonts w:ascii="Arial" w:hAnsi="Arial" w:cs="Arial"/>
          <w:sz w:val="14"/>
          <w:szCs w:val="14"/>
        </w:rPr>
        <w:t xml:space="preserve"> le cas échéant</w:t>
      </w:r>
      <w:r w:rsidRPr="00BB0CBC">
        <w:rPr>
          <w:rFonts w:ascii="Arial" w:hAnsi="Arial" w:cs="Arial"/>
          <w:sz w:val="14"/>
          <w:szCs w:val="14"/>
        </w:rPr>
        <w:t>.</w:t>
      </w:r>
    </w:p>
    <w:p w:rsidR="002E29B0" w:rsidRPr="00BB0CBC" w:rsidRDefault="002E29B0" w:rsidP="002E29B0">
      <w:pPr>
        <w:jc w:val="both"/>
        <w:rPr>
          <w:rFonts w:ascii="Arial" w:hAnsi="Arial" w:cs="Arial"/>
          <w:sz w:val="14"/>
          <w:szCs w:val="14"/>
        </w:rPr>
      </w:pPr>
    </w:p>
    <w:p w:rsidR="00927593" w:rsidRPr="00BB0CBC" w:rsidRDefault="00927593" w:rsidP="00545FB9">
      <w:pPr>
        <w:spacing w:after="40"/>
        <w:jc w:val="both"/>
        <w:rPr>
          <w:rFonts w:ascii="Arial" w:hAnsi="Arial" w:cs="Arial"/>
          <w:b/>
          <w:bCs/>
          <w:sz w:val="16"/>
          <w:szCs w:val="16"/>
        </w:rPr>
      </w:pPr>
      <w:r w:rsidRPr="00BB0CBC">
        <w:rPr>
          <w:rFonts w:ascii="Arial" w:hAnsi="Arial" w:cs="Arial"/>
          <w:b/>
          <w:bCs/>
          <w:sz w:val="16"/>
          <w:szCs w:val="16"/>
        </w:rPr>
        <w:t xml:space="preserve">Article </w:t>
      </w:r>
      <w:r w:rsidR="00BB0CBC">
        <w:rPr>
          <w:rFonts w:ascii="Arial" w:hAnsi="Arial" w:cs="Arial"/>
          <w:b/>
          <w:bCs/>
          <w:sz w:val="16"/>
          <w:szCs w:val="16"/>
        </w:rPr>
        <w:t>3</w:t>
      </w:r>
      <w:r w:rsidRPr="00BB0CBC">
        <w:rPr>
          <w:rFonts w:ascii="Arial" w:hAnsi="Arial" w:cs="Arial"/>
          <w:b/>
          <w:bCs/>
          <w:sz w:val="16"/>
          <w:szCs w:val="16"/>
        </w:rPr>
        <w:t xml:space="preserve"> - </w:t>
      </w:r>
      <w:r w:rsidR="004B09F9" w:rsidRPr="00BB0CBC">
        <w:rPr>
          <w:rFonts w:ascii="Arial" w:hAnsi="Arial" w:cs="Arial"/>
          <w:b/>
          <w:bCs/>
          <w:sz w:val="16"/>
          <w:szCs w:val="16"/>
        </w:rPr>
        <w:t>P</w:t>
      </w:r>
      <w:r w:rsidRPr="00BB0CBC">
        <w:rPr>
          <w:rFonts w:ascii="Arial" w:hAnsi="Arial" w:cs="Arial"/>
          <w:b/>
          <w:bCs/>
          <w:sz w:val="16"/>
          <w:szCs w:val="16"/>
        </w:rPr>
        <w:t>ièces constitutives du marché</w:t>
      </w:r>
    </w:p>
    <w:p w:rsidR="00927593" w:rsidRPr="00BB0CBC" w:rsidRDefault="00507B27" w:rsidP="001000B7">
      <w:pPr>
        <w:snapToGrid w:val="0"/>
        <w:spacing w:before="60"/>
        <w:jc w:val="both"/>
        <w:rPr>
          <w:rFonts w:ascii="Arial" w:hAnsi="Arial" w:cs="Arial"/>
          <w:sz w:val="14"/>
          <w:szCs w:val="14"/>
        </w:rPr>
      </w:pPr>
      <w:r w:rsidRPr="00BB0CBC">
        <w:rPr>
          <w:rFonts w:ascii="Arial" w:hAnsi="Arial" w:cs="Arial"/>
          <w:sz w:val="14"/>
          <w:szCs w:val="14"/>
        </w:rPr>
        <w:t>Par dérogation à l'article 4 du C.C.A.G.-</w:t>
      </w:r>
      <w:r w:rsidR="00196CCC">
        <w:rPr>
          <w:rFonts w:ascii="Arial" w:hAnsi="Arial" w:cs="Arial"/>
          <w:sz w:val="14"/>
          <w:szCs w:val="14"/>
        </w:rPr>
        <w:t>P.I</w:t>
      </w:r>
      <w:r w:rsidRPr="00BB0CBC">
        <w:rPr>
          <w:rFonts w:ascii="Arial" w:hAnsi="Arial" w:cs="Arial"/>
          <w:sz w:val="14"/>
          <w:szCs w:val="14"/>
        </w:rPr>
        <w:t>., l</w:t>
      </w:r>
      <w:r w:rsidR="00927593" w:rsidRPr="00BB0CBC">
        <w:rPr>
          <w:rFonts w:ascii="Arial" w:hAnsi="Arial" w:cs="Arial"/>
          <w:sz w:val="14"/>
          <w:szCs w:val="14"/>
        </w:rPr>
        <w:t>es pièces constitutives du marché sont les suivantes par ordre de priorité :</w:t>
      </w:r>
    </w:p>
    <w:p w:rsidR="00E8302A" w:rsidRPr="00BB0CBC" w:rsidRDefault="00E8302A" w:rsidP="00E8302A">
      <w:pPr>
        <w:numPr>
          <w:ilvl w:val="0"/>
          <w:numId w:val="2"/>
        </w:numPr>
        <w:tabs>
          <w:tab w:val="clear" w:pos="720"/>
          <w:tab w:val="num" w:pos="284"/>
        </w:tabs>
        <w:ind w:left="284" w:hanging="142"/>
        <w:jc w:val="both"/>
        <w:rPr>
          <w:rFonts w:ascii="Arial" w:hAnsi="Arial" w:cs="Arial"/>
          <w:sz w:val="14"/>
          <w:szCs w:val="14"/>
        </w:rPr>
      </w:pPr>
      <w:r w:rsidRPr="00BB0CBC">
        <w:rPr>
          <w:rFonts w:ascii="Arial" w:hAnsi="Arial" w:cs="Arial"/>
          <w:sz w:val="14"/>
          <w:szCs w:val="14"/>
        </w:rPr>
        <w:t xml:space="preserve">les C.P.A. datées et signées </w:t>
      </w:r>
      <w:r>
        <w:rPr>
          <w:rFonts w:ascii="Arial" w:hAnsi="Arial" w:cs="Arial"/>
          <w:sz w:val="14"/>
          <w:szCs w:val="14"/>
        </w:rPr>
        <w:t>et le descriptif associé</w:t>
      </w:r>
      <w:r w:rsidR="00495CFE">
        <w:rPr>
          <w:rFonts w:ascii="Arial" w:hAnsi="Arial" w:cs="Arial"/>
          <w:sz w:val="14"/>
          <w:szCs w:val="14"/>
        </w:rPr>
        <w:t xml:space="preserve"> ;</w:t>
      </w:r>
      <w:r w:rsidR="00ED22E4">
        <w:rPr>
          <w:rFonts w:ascii="Arial" w:hAnsi="Arial" w:cs="Arial"/>
          <w:sz w:val="14"/>
          <w:szCs w:val="14"/>
        </w:rPr>
        <w:t xml:space="preserve"> ou, à défaut, </w:t>
      </w:r>
      <w:r w:rsidR="00ED22E4" w:rsidRPr="00BB0CBC">
        <w:rPr>
          <w:rFonts w:ascii="Arial" w:hAnsi="Arial" w:cs="Arial"/>
          <w:sz w:val="14"/>
          <w:szCs w:val="14"/>
        </w:rPr>
        <w:t>le bon de commande</w:t>
      </w:r>
      <w:r w:rsidR="00ED22E4">
        <w:rPr>
          <w:rFonts w:ascii="Arial" w:hAnsi="Arial" w:cs="Arial"/>
          <w:sz w:val="14"/>
          <w:szCs w:val="14"/>
        </w:rPr>
        <w:t xml:space="preserve"> établi par l'université ;</w:t>
      </w:r>
    </w:p>
    <w:p w:rsidR="00927593" w:rsidRPr="00BB0CBC" w:rsidRDefault="00927593" w:rsidP="0026763C">
      <w:pPr>
        <w:numPr>
          <w:ilvl w:val="0"/>
          <w:numId w:val="2"/>
        </w:numPr>
        <w:tabs>
          <w:tab w:val="clear" w:pos="720"/>
          <w:tab w:val="num" w:pos="284"/>
        </w:tabs>
        <w:ind w:left="284" w:hanging="142"/>
        <w:jc w:val="both"/>
        <w:rPr>
          <w:rFonts w:ascii="Arial" w:hAnsi="Arial" w:cs="Arial"/>
          <w:sz w:val="14"/>
          <w:szCs w:val="14"/>
        </w:rPr>
      </w:pPr>
      <w:r w:rsidRPr="00BB0CBC">
        <w:rPr>
          <w:rFonts w:ascii="Arial" w:hAnsi="Arial" w:cs="Arial"/>
          <w:sz w:val="14"/>
          <w:szCs w:val="14"/>
        </w:rPr>
        <w:t>les C.G.A. ;</w:t>
      </w:r>
    </w:p>
    <w:p w:rsidR="00927593" w:rsidRPr="00BB0CBC" w:rsidRDefault="00196CCC" w:rsidP="0026763C">
      <w:pPr>
        <w:numPr>
          <w:ilvl w:val="0"/>
          <w:numId w:val="2"/>
        </w:numPr>
        <w:tabs>
          <w:tab w:val="clear" w:pos="720"/>
          <w:tab w:val="num" w:pos="284"/>
        </w:tabs>
        <w:ind w:left="284" w:hanging="142"/>
        <w:jc w:val="both"/>
        <w:rPr>
          <w:rFonts w:ascii="Arial" w:hAnsi="Arial" w:cs="Arial"/>
          <w:sz w:val="14"/>
          <w:szCs w:val="14"/>
        </w:rPr>
      </w:pPr>
      <w:r>
        <w:rPr>
          <w:rFonts w:ascii="Arial" w:hAnsi="Arial" w:cs="Arial"/>
          <w:sz w:val="14"/>
          <w:szCs w:val="14"/>
        </w:rPr>
        <w:t>l</w:t>
      </w:r>
      <w:r w:rsidRPr="00196CCC">
        <w:rPr>
          <w:rFonts w:ascii="Arial" w:hAnsi="Arial" w:cs="Arial"/>
          <w:sz w:val="14"/>
          <w:szCs w:val="14"/>
        </w:rPr>
        <w:t>e cahier des clauses administratives générales applicables aux marchés publics de prestations intellectuelles (C.C.A.G.-P.I.), approuvé par l’arrêté du 16 septembre 2009</w:t>
      </w:r>
      <w:r w:rsidR="00927593" w:rsidRPr="00BB0CBC">
        <w:rPr>
          <w:rFonts w:ascii="Arial" w:hAnsi="Arial" w:cs="Arial"/>
          <w:sz w:val="14"/>
          <w:szCs w:val="14"/>
        </w:rPr>
        <w:t>;</w:t>
      </w:r>
    </w:p>
    <w:p w:rsidR="00927593" w:rsidRPr="00BB0CBC" w:rsidRDefault="00BB1534" w:rsidP="0026763C">
      <w:pPr>
        <w:numPr>
          <w:ilvl w:val="0"/>
          <w:numId w:val="2"/>
        </w:numPr>
        <w:tabs>
          <w:tab w:val="clear" w:pos="720"/>
          <w:tab w:val="num" w:pos="284"/>
        </w:tabs>
        <w:ind w:left="284" w:hanging="142"/>
        <w:jc w:val="both"/>
        <w:rPr>
          <w:rFonts w:ascii="Arial" w:hAnsi="Arial" w:cs="Arial"/>
          <w:sz w:val="14"/>
          <w:szCs w:val="14"/>
        </w:rPr>
      </w:pPr>
      <w:r>
        <w:rPr>
          <w:rFonts w:ascii="Arial" w:hAnsi="Arial" w:cs="Arial"/>
          <w:sz w:val="14"/>
          <w:szCs w:val="14"/>
        </w:rPr>
        <w:t>l'</w:t>
      </w:r>
      <w:r w:rsidR="001000DA">
        <w:rPr>
          <w:rFonts w:ascii="Arial" w:hAnsi="Arial" w:cs="Arial"/>
          <w:sz w:val="14"/>
          <w:szCs w:val="14"/>
        </w:rPr>
        <w:t xml:space="preserve">offre technique et financière du prestataire ou son devis </w:t>
      </w:r>
      <w:r>
        <w:rPr>
          <w:rFonts w:ascii="Arial" w:hAnsi="Arial" w:cs="Arial"/>
          <w:sz w:val="14"/>
          <w:szCs w:val="14"/>
        </w:rPr>
        <w:t>(</w:t>
      </w:r>
      <w:r w:rsidR="001000DA">
        <w:rPr>
          <w:rFonts w:ascii="Arial" w:hAnsi="Arial" w:cs="Arial"/>
          <w:sz w:val="14"/>
          <w:szCs w:val="14"/>
        </w:rPr>
        <w:t>daté et signé</w:t>
      </w:r>
      <w:r>
        <w:rPr>
          <w:rFonts w:ascii="Arial" w:hAnsi="Arial" w:cs="Arial"/>
          <w:sz w:val="14"/>
          <w:szCs w:val="14"/>
        </w:rPr>
        <w:t>).</w:t>
      </w:r>
    </w:p>
    <w:p w:rsidR="00927593" w:rsidRPr="00BB0CBC" w:rsidRDefault="00927593" w:rsidP="002E29B0">
      <w:pPr>
        <w:jc w:val="both"/>
        <w:rPr>
          <w:rFonts w:ascii="Arial" w:hAnsi="Arial" w:cs="Arial"/>
          <w:sz w:val="14"/>
          <w:szCs w:val="14"/>
        </w:rPr>
      </w:pPr>
    </w:p>
    <w:p w:rsidR="002E29B0" w:rsidRPr="00BB0CBC" w:rsidRDefault="002E29B0" w:rsidP="00545FB9">
      <w:pPr>
        <w:spacing w:after="40"/>
        <w:jc w:val="both"/>
        <w:rPr>
          <w:rFonts w:ascii="Arial" w:hAnsi="Arial" w:cs="Arial"/>
          <w:b/>
          <w:bCs/>
          <w:sz w:val="16"/>
          <w:szCs w:val="16"/>
        </w:rPr>
      </w:pPr>
      <w:r w:rsidRPr="00BB0CBC">
        <w:rPr>
          <w:rFonts w:ascii="Arial" w:hAnsi="Arial" w:cs="Arial"/>
          <w:b/>
          <w:bCs/>
          <w:sz w:val="16"/>
          <w:szCs w:val="16"/>
        </w:rPr>
        <w:t xml:space="preserve">Article </w:t>
      </w:r>
      <w:r w:rsidR="00BB0CBC">
        <w:rPr>
          <w:rFonts w:ascii="Arial" w:hAnsi="Arial" w:cs="Arial"/>
          <w:b/>
          <w:bCs/>
          <w:sz w:val="16"/>
          <w:szCs w:val="16"/>
        </w:rPr>
        <w:t>4</w:t>
      </w:r>
      <w:r w:rsidRPr="00BB0CBC">
        <w:rPr>
          <w:rFonts w:ascii="Arial" w:hAnsi="Arial" w:cs="Arial"/>
          <w:b/>
          <w:bCs/>
          <w:sz w:val="16"/>
          <w:szCs w:val="16"/>
        </w:rPr>
        <w:t xml:space="preserve"> - Conditions d’exécution et/ou de livraison</w:t>
      </w:r>
    </w:p>
    <w:p w:rsidR="004B09F9" w:rsidRDefault="00E62952" w:rsidP="00196CCC">
      <w:pPr>
        <w:snapToGrid w:val="0"/>
        <w:jc w:val="both"/>
        <w:rPr>
          <w:rFonts w:ascii="Arial" w:hAnsi="Arial" w:cs="Arial"/>
          <w:sz w:val="14"/>
          <w:szCs w:val="14"/>
        </w:rPr>
      </w:pPr>
      <w:r w:rsidRPr="00E62952">
        <w:rPr>
          <w:rFonts w:ascii="Arial" w:hAnsi="Arial" w:cs="Arial"/>
          <w:sz w:val="14"/>
          <w:szCs w:val="14"/>
        </w:rPr>
        <w:t xml:space="preserve">Le marché ne devient définitif et ne peut recevoir exécution qu’après notification au prestataire de la pièce valant acte d'engagement au sens du C.C.A.G (CPA acceptées ou, à défaut, bon de commande). </w:t>
      </w:r>
      <w:r w:rsidR="00196CCC" w:rsidRPr="00E62952">
        <w:rPr>
          <w:rFonts w:ascii="Arial" w:hAnsi="Arial" w:cs="Arial"/>
          <w:sz w:val="14"/>
          <w:szCs w:val="14"/>
        </w:rPr>
        <w:t>Les</w:t>
      </w:r>
      <w:r w:rsidR="00196CCC" w:rsidRPr="00196CCC">
        <w:rPr>
          <w:rFonts w:ascii="Arial" w:hAnsi="Arial" w:cs="Arial"/>
          <w:sz w:val="14"/>
          <w:szCs w:val="14"/>
        </w:rPr>
        <w:t xml:space="preserve"> études doivent être conformes aux stipulations du marché. L’administration met à la disposition du titulaire les documents en sa possession nécessaires à la réalisation des études. Elle facilite en tant que de besoin l’obtention auprès des autres administrations et organismes compétents des informations et renseignements dont le titulaire peut avoir besoin.</w:t>
      </w:r>
      <w:r>
        <w:rPr>
          <w:rFonts w:ascii="Arial" w:hAnsi="Arial" w:cs="Arial"/>
          <w:sz w:val="14"/>
          <w:szCs w:val="14"/>
        </w:rPr>
        <w:t xml:space="preserve"> </w:t>
      </w:r>
      <w:r w:rsidR="00196CCC" w:rsidRPr="00196CCC">
        <w:rPr>
          <w:rFonts w:ascii="Arial" w:hAnsi="Arial" w:cs="Arial"/>
          <w:sz w:val="14"/>
          <w:szCs w:val="14"/>
        </w:rPr>
        <w:t>Le délai d’exécution fixé aux C.P.A ou</w:t>
      </w:r>
      <w:r w:rsidR="00046344">
        <w:rPr>
          <w:rFonts w:ascii="Arial" w:hAnsi="Arial" w:cs="Arial"/>
          <w:sz w:val="14"/>
          <w:szCs w:val="14"/>
        </w:rPr>
        <w:t xml:space="preserve"> </w:t>
      </w:r>
      <w:r w:rsidR="00196CCC" w:rsidRPr="00196CCC">
        <w:rPr>
          <w:rFonts w:ascii="Arial" w:hAnsi="Arial" w:cs="Arial"/>
          <w:sz w:val="14"/>
          <w:szCs w:val="14"/>
        </w:rPr>
        <w:t xml:space="preserve">sur le bon de commande court à compter de la date de la notification </w:t>
      </w:r>
      <w:r w:rsidR="00CA37CF">
        <w:rPr>
          <w:rFonts w:ascii="Arial" w:hAnsi="Arial" w:cs="Arial"/>
          <w:sz w:val="14"/>
          <w:szCs w:val="14"/>
        </w:rPr>
        <w:t>des C.P.A.</w:t>
      </w:r>
      <w:r w:rsidR="00A0350A">
        <w:rPr>
          <w:rFonts w:ascii="Arial" w:hAnsi="Arial" w:cs="Arial"/>
          <w:sz w:val="14"/>
          <w:szCs w:val="14"/>
        </w:rPr>
        <w:t xml:space="preserve"> ou</w:t>
      </w:r>
      <w:r w:rsidR="00046344">
        <w:rPr>
          <w:rFonts w:ascii="Arial" w:hAnsi="Arial" w:cs="Arial"/>
          <w:sz w:val="14"/>
          <w:szCs w:val="14"/>
        </w:rPr>
        <w:t>, à défaut,</w:t>
      </w:r>
      <w:r w:rsidR="00A0350A">
        <w:rPr>
          <w:rFonts w:ascii="Arial" w:hAnsi="Arial" w:cs="Arial"/>
          <w:sz w:val="14"/>
          <w:szCs w:val="14"/>
        </w:rPr>
        <w:t xml:space="preserve"> </w:t>
      </w:r>
      <w:r w:rsidR="00196CCC" w:rsidRPr="00196CCC">
        <w:rPr>
          <w:rFonts w:ascii="Arial" w:hAnsi="Arial" w:cs="Arial"/>
          <w:sz w:val="14"/>
          <w:szCs w:val="14"/>
        </w:rPr>
        <w:t>du bon de commande.</w:t>
      </w:r>
    </w:p>
    <w:p w:rsidR="00196CCC" w:rsidRPr="00196CCC" w:rsidRDefault="00196CCC" w:rsidP="00196CCC">
      <w:pPr>
        <w:snapToGrid w:val="0"/>
        <w:jc w:val="both"/>
        <w:rPr>
          <w:rFonts w:ascii="Arial" w:hAnsi="Arial" w:cs="Arial"/>
          <w:sz w:val="14"/>
          <w:szCs w:val="14"/>
        </w:rPr>
      </w:pPr>
    </w:p>
    <w:p w:rsidR="004B09F9" w:rsidRPr="00BB0CBC" w:rsidRDefault="004B09F9" w:rsidP="00545FB9">
      <w:pPr>
        <w:spacing w:after="40"/>
        <w:jc w:val="both"/>
        <w:rPr>
          <w:rFonts w:ascii="Arial" w:hAnsi="Arial" w:cs="Arial"/>
          <w:b/>
          <w:bCs/>
          <w:sz w:val="16"/>
          <w:szCs w:val="16"/>
        </w:rPr>
      </w:pPr>
      <w:r w:rsidRPr="00BB0CBC">
        <w:rPr>
          <w:rFonts w:ascii="Arial" w:hAnsi="Arial" w:cs="Arial"/>
          <w:b/>
          <w:bCs/>
          <w:sz w:val="16"/>
          <w:szCs w:val="16"/>
        </w:rPr>
        <w:t xml:space="preserve">Article </w:t>
      </w:r>
      <w:r w:rsidR="00BB0CBC">
        <w:rPr>
          <w:rFonts w:ascii="Arial" w:hAnsi="Arial" w:cs="Arial"/>
          <w:b/>
          <w:bCs/>
          <w:sz w:val="16"/>
          <w:szCs w:val="16"/>
        </w:rPr>
        <w:t>5</w:t>
      </w:r>
      <w:r w:rsidRPr="00BB0CBC">
        <w:rPr>
          <w:rFonts w:ascii="Arial" w:hAnsi="Arial" w:cs="Arial"/>
          <w:b/>
          <w:bCs/>
          <w:sz w:val="16"/>
          <w:szCs w:val="16"/>
        </w:rPr>
        <w:t xml:space="preserve"> - Sous-traitance</w:t>
      </w:r>
    </w:p>
    <w:p w:rsidR="004B09F9" w:rsidRPr="00BB0CBC" w:rsidRDefault="004B09F9" w:rsidP="004B09F9">
      <w:pPr>
        <w:snapToGrid w:val="0"/>
        <w:jc w:val="both"/>
        <w:rPr>
          <w:rFonts w:ascii="Arial" w:hAnsi="Arial" w:cs="Arial"/>
          <w:sz w:val="14"/>
          <w:szCs w:val="14"/>
        </w:rPr>
      </w:pPr>
      <w:r w:rsidRPr="00BB0CBC">
        <w:rPr>
          <w:rFonts w:ascii="Arial" w:hAnsi="Arial" w:cs="Arial"/>
          <w:sz w:val="14"/>
          <w:szCs w:val="14"/>
        </w:rPr>
        <w:t>La sous-traitance est régie par la loi n°75-1334 du 31 décembre 1975 et le chapitre II du titre IV du Code des marchés publics. La sous-traitance est interdite en fourniture.</w:t>
      </w:r>
    </w:p>
    <w:p w:rsidR="004B09F9" w:rsidRPr="00BB0CBC" w:rsidRDefault="004B09F9" w:rsidP="004B09F9">
      <w:pPr>
        <w:snapToGrid w:val="0"/>
        <w:jc w:val="both"/>
        <w:rPr>
          <w:rFonts w:ascii="Arial" w:hAnsi="Arial" w:cs="Arial"/>
          <w:sz w:val="14"/>
          <w:szCs w:val="14"/>
        </w:rPr>
      </w:pPr>
      <w:r w:rsidRPr="00BB0CBC">
        <w:rPr>
          <w:rFonts w:ascii="Arial" w:hAnsi="Arial" w:cs="Arial"/>
          <w:sz w:val="14"/>
          <w:szCs w:val="14"/>
        </w:rPr>
        <w:t>Le titulaire qui fait appel à la sous-traitance demeure personnellement responsable vis-à-vis de l’acheteur.</w:t>
      </w:r>
      <w:r w:rsidR="00E62952">
        <w:rPr>
          <w:rFonts w:ascii="Arial" w:hAnsi="Arial" w:cs="Arial"/>
          <w:sz w:val="14"/>
          <w:szCs w:val="14"/>
        </w:rPr>
        <w:t xml:space="preserve"> </w:t>
      </w:r>
      <w:r w:rsidRPr="00BB0CBC">
        <w:rPr>
          <w:rFonts w:ascii="Arial" w:hAnsi="Arial" w:cs="Arial"/>
          <w:sz w:val="14"/>
          <w:szCs w:val="14"/>
        </w:rPr>
        <w:t>Le titulaire doit soumettre son sous-traitant pour acceptation écrite de l’Université avant tout commencement d’exécution.</w:t>
      </w:r>
    </w:p>
    <w:p w:rsidR="004B09F9" w:rsidRPr="00BB0CBC" w:rsidRDefault="004B09F9" w:rsidP="004B09F9">
      <w:pPr>
        <w:jc w:val="both"/>
        <w:rPr>
          <w:rFonts w:ascii="Arial" w:hAnsi="Arial" w:cs="Arial"/>
          <w:sz w:val="14"/>
          <w:szCs w:val="14"/>
        </w:rPr>
      </w:pPr>
    </w:p>
    <w:p w:rsidR="002E29B0" w:rsidRPr="00BB0CBC" w:rsidRDefault="004B09F9" w:rsidP="00545FB9">
      <w:pPr>
        <w:spacing w:after="40"/>
        <w:jc w:val="both"/>
        <w:rPr>
          <w:rFonts w:ascii="Arial" w:hAnsi="Arial" w:cs="Arial"/>
          <w:b/>
          <w:bCs/>
          <w:sz w:val="16"/>
          <w:szCs w:val="16"/>
        </w:rPr>
      </w:pPr>
      <w:r w:rsidRPr="00BB0CBC">
        <w:rPr>
          <w:rFonts w:ascii="Arial" w:hAnsi="Arial" w:cs="Arial"/>
          <w:b/>
          <w:bCs/>
          <w:sz w:val="16"/>
          <w:szCs w:val="16"/>
        </w:rPr>
        <w:t xml:space="preserve">Article </w:t>
      </w:r>
      <w:r w:rsidR="00BB0CBC">
        <w:rPr>
          <w:rFonts w:ascii="Arial" w:hAnsi="Arial" w:cs="Arial"/>
          <w:b/>
          <w:bCs/>
          <w:sz w:val="16"/>
          <w:szCs w:val="16"/>
        </w:rPr>
        <w:t>6</w:t>
      </w:r>
      <w:r w:rsidR="002E29B0" w:rsidRPr="00BB0CBC">
        <w:rPr>
          <w:rFonts w:ascii="Arial" w:hAnsi="Arial" w:cs="Arial"/>
          <w:b/>
          <w:bCs/>
          <w:sz w:val="16"/>
          <w:szCs w:val="16"/>
        </w:rPr>
        <w:t xml:space="preserve"> - Prix et règlement des comptes.</w:t>
      </w:r>
    </w:p>
    <w:p w:rsidR="00E62952" w:rsidRPr="00BB0CBC" w:rsidRDefault="00E62952" w:rsidP="00E62952">
      <w:pPr>
        <w:snapToGrid w:val="0"/>
        <w:jc w:val="both"/>
        <w:rPr>
          <w:rFonts w:ascii="Arial" w:hAnsi="Arial" w:cs="Arial"/>
          <w:sz w:val="14"/>
          <w:szCs w:val="14"/>
        </w:rPr>
      </w:pPr>
      <w:r w:rsidRPr="00BB0CBC">
        <w:rPr>
          <w:rFonts w:ascii="Arial" w:hAnsi="Arial" w:cs="Arial"/>
          <w:sz w:val="14"/>
          <w:szCs w:val="14"/>
        </w:rPr>
        <w:t>Les prix du marché sont réputés fermes et non actualisables.</w:t>
      </w:r>
    </w:p>
    <w:p w:rsidR="00E62952" w:rsidRPr="00BB0CBC" w:rsidRDefault="00E62952" w:rsidP="00E62952">
      <w:pPr>
        <w:snapToGrid w:val="0"/>
        <w:jc w:val="both"/>
        <w:rPr>
          <w:rFonts w:ascii="Arial" w:hAnsi="Arial" w:cs="Arial"/>
          <w:sz w:val="14"/>
          <w:szCs w:val="14"/>
        </w:rPr>
      </w:pPr>
      <w:r w:rsidRPr="00BB0CBC">
        <w:rPr>
          <w:rFonts w:ascii="Arial" w:hAnsi="Arial" w:cs="Arial"/>
          <w:sz w:val="14"/>
          <w:szCs w:val="14"/>
        </w:rPr>
        <w:t>Le mode de règlement est le virement administratif.</w:t>
      </w:r>
      <w:r>
        <w:rPr>
          <w:rFonts w:ascii="Arial" w:hAnsi="Arial" w:cs="Arial"/>
          <w:sz w:val="14"/>
          <w:szCs w:val="14"/>
        </w:rPr>
        <w:t xml:space="preserve"> Le cas échéant, une avance sera versée en application de l'article 87 du Code des marchés publics.</w:t>
      </w:r>
    </w:p>
    <w:p w:rsidR="00E62952" w:rsidRPr="00B70F7B" w:rsidRDefault="00E62952" w:rsidP="00E62952">
      <w:pPr>
        <w:snapToGrid w:val="0"/>
        <w:jc w:val="both"/>
        <w:rPr>
          <w:rFonts w:ascii="Arial" w:hAnsi="Arial" w:cs="Arial"/>
          <w:sz w:val="14"/>
          <w:szCs w:val="14"/>
        </w:rPr>
      </w:pPr>
      <w:r w:rsidRPr="00B70F7B">
        <w:rPr>
          <w:rFonts w:ascii="Arial" w:hAnsi="Arial" w:cs="Arial"/>
          <w:sz w:val="14"/>
          <w:szCs w:val="14"/>
        </w:rPr>
        <w:t>Les prestations seront financées sur le budget de l'établissement et les sommes dues au titulaire seront payées dans un délai de 30 jours à compter de la date de réception des demandes de paiement ou de la date d'admission des prestations lorsqu'elle est postérieure.</w:t>
      </w:r>
    </w:p>
    <w:p w:rsidR="00E62952" w:rsidRPr="00B70F7B" w:rsidRDefault="00E62952" w:rsidP="00E62952">
      <w:pPr>
        <w:snapToGrid w:val="0"/>
        <w:jc w:val="both"/>
        <w:rPr>
          <w:rFonts w:ascii="Arial" w:hAnsi="Arial" w:cs="Arial"/>
          <w:sz w:val="14"/>
          <w:szCs w:val="14"/>
        </w:rPr>
      </w:pPr>
      <w:r w:rsidRPr="00B70F7B">
        <w:rPr>
          <w:rFonts w:ascii="Arial" w:hAnsi="Arial" w:cs="Arial"/>
          <w:sz w:val="14"/>
          <w:szCs w:val="14"/>
        </w:rPr>
        <w:t>Le dépassement du délai de paiement ouvre de plein droit et sans autre formalité pour le titulaire du marché ou le sous-traitant, le bénéfice d'intérêts moratoires et d'une indemnité pour frais de recouvrement fixés selon les modalités d'application prévues par la loi n° 2013-100 du 28 janvier 2013 et du décret n°2013-269 du 29 mars 2013.</w:t>
      </w:r>
    </w:p>
    <w:p w:rsidR="00E62952" w:rsidRPr="00BB0CBC" w:rsidRDefault="00E62952" w:rsidP="00E62952">
      <w:pPr>
        <w:snapToGrid w:val="0"/>
        <w:jc w:val="both"/>
        <w:rPr>
          <w:rFonts w:ascii="Arial" w:hAnsi="Arial" w:cs="Arial"/>
          <w:sz w:val="14"/>
          <w:szCs w:val="14"/>
        </w:rPr>
      </w:pPr>
      <w:r w:rsidRPr="00B70F7B">
        <w:rPr>
          <w:rFonts w:ascii="Arial" w:hAnsi="Arial" w:cs="Arial"/>
          <w:sz w:val="14"/>
          <w:szCs w:val="14"/>
        </w:rPr>
        <w:t>Les factures afférentes au paiement seront établies en un original et 2 copies portant</w:t>
      </w:r>
      <w:r w:rsidRPr="00BB0CBC">
        <w:rPr>
          <w:rFonts w:ascii="Arial" w:hAnsi="Arial" w:cs="Arial"/>
          <w:sz w:val="14"/>
          <w:szCs w:val="14"/>
        </w:rPr>
        <w:t>, outre les mentions légales, les indications suivantes :</w:t>
      </w:r>
    </w:p>
    <w:p w:rsidR="00E62952" w:rsidRPr="00BB0CBC" w:rsidRDefault="00E62952" w:rsidP="00E62952">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le nom ou la raison sociale du créancier ;</w:t>
      </w:r>
    </w:p>
    <w:p w:rsidR="00E62952" w:rsidRPr="00BB0CBC" w:rsidRDefault="00E62952" w:rsidP="00E62952">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le cas échéant, la référence d’inscription au répertoire du commerce ou des métiers ;</w:t>
      </w:r>
    </w:p>
    <w:p w:rsidR="00E62952" w:rsidRPr="00BB0CBC" w:rsidRDefault="00E62952" w:rsidP="00E62952">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le cas échéant, le numéro de SIREN ou de SIRET ;</w:t>
      </w:r>
    </w:p>
    <w:p w:rsidR="00E62952" w:rsidRPr="00BB0CBC" w:rsidRDefault="00E62952" w:rsidP="00E62952">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le numéro du compte bancaire ou postal (joindre un RIB ou RIP) ;</w:t>
      </w:r>
    </w:p>
    <w:p w:rsidR="00E62952" w:rsidRPr="00496BD8" w:rsidRDefault="00E62952" w:rsidP="00E62952">
      <w:pPr>
        <w:numPr>
          <w:ilvl w:val="0"/>
          <w:numId w:val="1"/>
        </w:numPr>
        <w:tabs>
          <w:tab w:val="clear" w:pos="720"/>
          <w:tab w:val="num" w:pos="426"/>
        </w:tabs>
        <w:ind w:left="426" w:hanging="284"/>
        <w:jc w:val="both"/>
        <w:rPr>
          <w:rFonts w:ascii="Arial" w:hAnsi="Arial" w:cs="Arial"/>
          <w:sz w:val="14"/>
          <w:szCs w:val="14"/>
        </w:rPr>
      </w:pPr>
      <w:r w:rsidRPr="00496BD8">
        <w:rPr>
          <w:rFonts w:ascii="Arial" w:hAnsi="Arial" w:cs="Arial"/>
          <w:sz w:val="14"/>
          <w:szCs w:val="14"/>
        </w:rPr>
        <w:t>le numéro du bon de commande ;</w:t>
      </w:r>
    </w:p>
    <w:p w:rsidR="00E62952" w:rsidRPr="00BB0CBC" w:rsidRDefault="00E62952" w:rsidP="00E62952">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la date de livraison et/ou d'exécution des prestations ;</w:t>
      </w:r>
    </w:p>
    <w:p w:rsidR="00E62952" w:rsidRPr="00BB0CBC" w:rsidRDefault="00E62952" w:rsidP="00E62952">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la nature des fournitures livrées et/ou des prestations exécutées ;</w:t>
      </w:r>
    </w:p>
    <w:p w:rsidR="00E62952" w:rsidRPr="00BB0CBC" w:rsidRDefault="00E62952" w:rsidP="00E62952">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le montant H.T. des fournitures et/ou des prestations en question ;</w:t>
      </w:r>
    </w:p>
    <w:p w:rsidR="00E62952" w:rsidRPr="00BB0CBC" w:rsidRDefault="00E62952" w:rsidP="00E62952">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le cas échéant, la mention des précomptes, retenues et escomptes ;</w:t>
      </w:r>
    </w:p>
    <w:p w:rsidR="00E62952" w:rsidRPr="00BB0CBC" w:rsidRDefault="00E62952" w:rsidP="00E62952">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le taux et le montant de la T.V.A. ;</w:t>
      </w:r>
    </w:p>
    <w:p w:rsidR="00E62952" w:rsidRPr="00BB0CBC" w:rsidRDefault="00E62952" w:rsidP="00E62952">
      <w:pPr>
        <w:numPr>
          <w:ilvl w:val="0"/>
          <w:numId w:val="1"/>
        </w:numPr>
        <w:tabs>
          <w:tab w:val="clear" w:pos="720"/>
          <w:tab w:val="num" w:pos="426"/>
        </w:tabs>
        <w:ind w:left="426" w:hanging="284"/>
        <w:jc w:val="both"/>
        <w:rPr>
          <w:rFonts w:ascii="Arial" w:hAnsi="Arial" w:cs="Arial"/>
          <w:sz w:val="14"/>
          <w:szCs w:val="14"/>
        </w:rPr>
      </w:pPr>
      <w:r w:rsidRPr="00BB0CBC">
        <w:rPr>
          <w:rFonts w:ascii="Arial" w:hAnsi="Arial" w:cs="Arial"/>
          <w:sz w:val="14"/>
          <w:szCs w:val="14"/>
        </w:rPr>
        <w:t>le montant total des prestations livrées ou exécutées ;</w:t>
      </w:r>
    </w:p>
    <w:p w:rsidR="00E62952" w:rsidRPr="00496BD8" w:rsidRDefault="00E62952" w:rsidP="00E62952">
      <w:pPr>
        <w:numPr>
          <w:ilvl w:val="0"/>
          <w:numId w:val="1"/>
        </w:numPr>
        <w:tabs>
          <w:tab w:val="clear" w:pos="720"/>
          <w:tab w:val="num" w:pos="426"/>
        </w:tabs>
        <w:ind w:left="426" w:hanging="284"/>
        <w:jc w:val="both"/>
        <w:rPr>
          <w:rFonts w:ascii="Arial" w:hAnsi="Arial" w:cs="Arial"/>
          <w:sz w:val="14"/>
          <w:szCs w:val="14"/>
        </w:rPr>
      </w:pPr>
      <w:r w:rsidRPr="00496BD8">
        <w:rPr>
          <w:rFonts w:ascii="Arial" w:hAnsi="Arial" w:cs="Arial"/>
          <w:sz w:val="14"/>
          <w:szCs w:val="14"/>
        </w:rPr>
        <w:t>la date de facturation.</w:t>
      </w:r>
    </w:p>
    <w:p w:rsidR="00E62952" w:rsidRPr="00BB0CBC" w:rsidRDefault="00E62952" w:rsidP="00E62952">
      <w:pPr>
        <w:jc w:val="both"/>
        <w:rPr>
          <w:rFonts w:ascii="Arial" w:hAnsi="Arial" w:cs="Arial"/>
          <w:sz w:val="14"/>
          <w:szCs w:val="14"/>
        </w:rPr>
      </w:pPr>
      <w:r w:rsidRPr="00496BD8">
        <w:rPr>
          <w:rFonts w:ascii="Arial" w:hAnsi="Arial" w:cs="Arial"/>
          <w:sz w:val="14"/>
          <w:szCs w:val="14"/>
        </w:rPr>
        <w:t>Les factures devront parvenir à l’adresse de facturation précisée sur le bon de commande.</w:t>
      </w:r>
    </w:p>
    <w:p w:rsidR="00E62952" w:rsidRDefault="00E62952" w:rsidP="00376E80">
      <w:pPr>
        <w:jc w:val="both"/>
        <w:rPr>
          <w:rFonts w:ascii="Arial" w:hAnsi="Arial" w:cs="Arial"/>
          <w:sz w:val="14"/>
          <w:szCs w:val="14"/>
        </w:rPr>
      </w:pPr>
      <w:r w:rsidRPr="0030626A">
        <w:rPr>
          <w:rFonts w:ascii="Arial" w:hAnsi="Arial" w:cs="Arial"/>
          <w:sz w:val="14"/>
          <w:szCs w:val="14"/>
        </w:rPr>
        <w:t>Le comptable assignataire des paiements est Monsieur l’Agent Comptable de l’Université de Strasbourg.</w:t>
      </w:r>
    </w:p>
    <w:p w:rsidR="002E29B0" w:rsidRPr="00E62952" w:rsidRDefault="00376E80" w:rsidP="00376E80">
      <w:pPr>
        <w:jc w:val="both"/>
        <w:rPr>
          <w:rFonts w:ascii="Arial" w:hAnsi="Arial" w:cs="Arial"/>
          <w:sz w:val="14"/>
          <w:szCs w:val="14"/>
        </w:rPr>
      </w:pPr>
      <w:r>
        <w:rPr>
          <w:rFonts w:ascii="Arial" w:hAnsi="Arial" w:cs="Arial"/>
          <w:sz w:val="14"/>
          <w:szCs w:val="14"/>
        </w:rPr>
        <w:br w:type="column"/>
      </w:r>
      <w:r w:rsidR="00BB0CBC">
        <w:rPr>
          <w:rFonts w:ascii="Arial" w:hAnsi="Arial" w:cs="Arial"/>
          <w:b/>
          <w:bCs/>
          <w:sz w:val="16"/>
          <w:szCs w:val="16"/>
        </w:rPr>
        <w:lastRenderedPageBreak/>
        <w:t>Article 7</w:t>
      </w:r>
      <w:r w:rsidR="002E29B0" w:rsidRPr="00BB0CBC">
        <w:rPr>
          <w:rFonts w:ascii="Arial" w:hAnsi="Arial" w:cs="Arial"/>
          <w:b/>
          <w:bCs/>
          <w:sz w:val="16"/>
          <w:szCs w:val="16"/>
        </w:rPr>
        <w:t xml:space="preserve"> </w:t>
      </w:r>
      <w:r w:rsidR="00507B27" w:rsidRPr="00BB0CBC">
        <w:rPr>
          <w:rFonts w:ascii="Arial" w:hAnsi="Arial" w:cs="Arial"/>
          <w:b/>
          <w:bCs/>
          <w:sz w:val="16"/>
          <w:szCs w:val="16"/>
        </w:rPr>
        <w:t>–</w:t>
      </w:r>
      <w:r w:rsidR="002E29B0" w:rsidRPr="00BB0CBC">
        <w:rPr>
          <w:rFonts w:ascii="Arial" w:hAnsi="Arial" w:cs="Arial"/>
          <w:b/>
          <w:bCs/>
          <w:sz w:val="16"/>
          <w:szCs w:val="16"/>
        </w:rPr>
        <w:t xml:space="preserve"> Références</w:t>
      </w:r>
      <w:r w:rsidR="00507B27" w:rsidRPr="00BB0CBC">
        <w:rPr>
          <w:rFonts w:ascii="Arial" w:hAnsi="Arial" w:cs="Arial"/>
          <w:b/>
          <w:bCs/>
          <w:sz w:val="16"/>
          <w:szCs w:val="16"/>
        </w:rPr>
        <w:t xml:space="preserve"> </w:t>
      </w:r>
    </w:p>
    <w:p w:rsidR="00163326" w:rsidRDefault="00196CCC" w:rsidP="00163326">
      <w:pPr>
        <w:snapToGrid w:val="0"/>
        <w:jc w:val="both"/>
        <w:rPr>
          <w:rFonts w:ascii="Arial" w:hAnsi="Arial" w:cs="Arial"/>
          <w:sz w:val="14"/>
          <w:szCs w:val="14"/>
        </w:rPr>
      </w:pPr>
      <w:r w:rsidRPr="00196CCC">
        <w:rPr>
          <w:rFonts w:ascii="Arial" w:hAnsi="Arial" w:cs="Arial"/>
          <w:sz w:val="14"/>
          <w:szCs w:val="14"/>
        </w:rPr>
        <w:t>Les références du bon de commande doivent être rappelées sur toute correspondance afférente au marché (bons de livraison, colis, factures…).</w:t>
      </w:r>
    </w:p>
    <w:p w:rsidR="00196CCC" w:rsidRPr="00903C23" w:rsidRDefault="00196CCC" w:rsidP="00163326">
      <w:pPr>
        <w:snapToGrid w:val="0"/>
        <w:jc w:val="both"/>
        <w:rPr>
          <w:rFonts w:ascii="Arial" w:hAnsi="Arial" w:cs="Arial"/>
          <w:sz w:val="10"/>
          <w:szCs w:val="14"/>
        </w:rPr>
      </w:pPr>
    </w:p>
    <w:p w:rsidR="002E29B0" w:rsidRPr="00BB0CBC" w:rsidRDefault="000E2239" w:rsidP="0019005B">
      <w:pPr>
        <w:spacing w:after="40"/>
        <w:jc w:val="both"/>
        <w:rPr>
          <w:rFonts w:ascii="Arial" w:hAnsi="Arial" w:cs="Arial"/>
          <w:b/>
          <w:bCs/>
          <w:sz w:val="16"/>
          <w:szCs w:val="16"/>
        </w:rPr>
      </w:pPr>
      <w:r w:rsidRPr="00BB0CBC">
        <w:rPr>
          <w:rFonts w:ascii="Arial" w:hAnsi="Arial" w:cs="Arial"/>
          <w:b/>
          <w:bCs/>
          <w:sz w:val="16"/>
          <w:szCs w:val="16"/>
        </w:rPr>
        <w:t xml:space="preserve">Article </w:t>
      </w:r>
      <w:r w:rsidR="00BB0CBC">
        <w:rPr>
          <w:rFonts w:ascii="Arial" w:hAnsi="Arial" w:cs="Arial"/>
          <w:b/>
          <w:bCs/>
          <w:sz w:val="16"/>
          <w:szCs w:val="16"/>
        </w:rPr>
        <w:t>8</w:t>
      </w:r>
      <w:r w:rsidR="002E29B0" w:rsidRPr="00BB0CBC">
        <w:rPr>
          <w:rFonts w:ascii="Arial" w:hAnsi="Arial" w:cs="Arial"/>
          <w:b/>
          <w:bCs/>
          <w:sz w:val="16"/>
          <w:szCs w:val="16"/>
        </w:rPr>
        <w:t xml:space="preserve"> - Vérifications et </w:t>
      </w:r>
      <w:r w:rsidR="00196CCC">
        <w:rPr>
          <w:rFonts w:ascii="Arial" w:hAnsi="Arial" w:cs="Arial"/>
          <w:b/>
          <w:bCs/>
          <w:sz w:val="16"/>
          <w:szCs w:val="16"/>
        </w:rPr>
        <w:t>réception</w:t>
      </w:r>
    </w:p>
    <w:p w:rsidR="00196CCC" w:rsidRPr="00196CCC" w:rsidRDefault="00196CCC" w:rsidP="00196CCC">
      <w:pPr>
        <w:jc w:val="both"/>
        <w:rPr>
          <w:rFonts w:ascii="Arial" w:hAnsi="Arial" w:cs="Arial"/>
          <w:sz w:val="14"/>
          <w:szCs w:val="14"/>
        </w:rPr>
      </w:pPr>
      <w:r w:rsidRPr="00196CCC">
        <w:rPr>
          <w:rFonts w:ascii="Arial" w:hAnsi="Arial" w:cs="Arial"/>
          <w:sz w:val="14"/>
          <w:szCs w:val="14"/>
        </w:rPr>
        <w:t>Les opérations de vérifications sont effectuées selon les stipulations de l'article 26 du C.C.A.G.-</w:t>
      </w:r>
      <w:r w:rsidR="00D52C82">
        <w:rPr>
          <w:rFonts w:ascii="Arial" w:hAnsi="Arial" w:cs="Arial"/>
          <w:sz w:val="14"/>
          <w:szCs w:val="14"/>
        </w:rPr>
        <w:t>P.I.</w:t>
      </w:r>
      <w:r w:rsidRPr="00196CCC">
        <w:rPr>
          <w:rFonts w:ascii="Arial" w:hAnsi="Arial" w:cs="Arial"/>
          <w:sz w:val="14"/>
          <w:szCs w:val="14"/>
        </w:rPr>
        <w:t xml:space="preserve"> Toutefois, par dérogation à l'article 26.5, le pouvoir adjudicateur n'est pas tenu d'aviser le titulaire des jours et heures fixés pour les opérations de vérification, lesquelles peuvent être effectuées hors présence du titulaire.</w:t>
      </w:r>
    </w:p>
    <w:p w:rsidR="002E29B0" w:rsidRDefault="00196CCC" w:rsidP="00196CCC">
      <w:pPr>
        <w:jc w:val="both"/>
        <w:rPr>
          <w:rFonts w:ascii="Arial" w:hAnsi="Arial" w:cs="Arial"/>
          <w:sz w:val="14"/>
          <w:szCs w:val="14"/>
        </w:rPr>
      </w:pPr>
      <w:r w:rsidRPr="00196CCC">
        <w:rPr>
          <w:rFonts w:ascii="Arial" w:hAnsi="Arial" w:cs="Arial"/>
          <w:sz w:val="14"/>
          <w:szCs w:val="14"/>
        </w:rPr>
        <w:t>A l’issue de ces vérifications, le pouvoir adjudicateur ou son représentant prend une décision de réception, d'ajournement, de réfaction ou de rejet.</w:t>
      </w:r>
    </w:p>
    <w:p w:rsidR="00196CCC" w:rsidRPr="00903C23" w:rsidRDefault="00196CCC" w:rsidP="00196CCC">
      <w:pPr>
        <w:jc w:val="both"/>
        <w:rPr>
          <w:rFonts w:ascii="Arial" w:hAnsi="Arial" w:cs="Arial"/>
          <w:sz w:val="10"/>
          <w:szCs w:val="14"/>
        </w:rPr>
      </w:pPr>
    </w:p>
    <w:p w:rsidR="002E29B0" w:rsidRPr="00BB0CBC" w:rsidRDefault="000E2239" w:rsidP="0019005B">
      <w:pPr>
        <w:spacing w:after="40"/>
        <w:jc w:val="both"/>
        <w:rPr>
          <w:rFonts w:ascii="Arial" w:hAnsi="Arial" w:cs="Arial"/>
          <w:b/>
          <w:bCs/>
          <w:sz w:val="16"/>
          <w:szCs w:val="16"/>
        </w:rPr>
      </w:pPr>
      <w:r w:rsidRPr="00BB0CBC">
        <w:rPr>
          <w:rFonts w:ascii="Arial" w:hAnsi="Arial" w:cs="Arial"/>
          <w:b/>
          <w:bCs/>
          <w:sz w:val="16"/>
          <w:szCs w:val="16"/>
        </w:rPr>
        <w:t xml:space="preserve">Article </w:t>
      </w:r>
      <w:r w:rsidR="00BB0CBC">
        <w:rPr>
          <w:rFonts w:ascii="Arial" w:hAnsi="Arial" w:cs="Arial"/>
          <w:b/>
          <w:bCs/>
          <w:sz w:val="16"/>
          <w:szCs w:val="16"/>
        </w:rPr>
        <w:t>9</w:t>
      </w:r>
      <w:r w:rsidR="002E29B0" w:rsidRPr="00BB0CBC">
        <w:rPr>
          <w:rFonts w:ascii="Arial" w:hAnsi="Arial" w:cs="Arial"/>
          <w:b/>
          <w:bCs/>
          <w:sz w:val="16"/>
          <w:szCs w:val="16"/>
        </w:rPr>
        <w:t xml:space="preserve"> - </w:t>
      </w:r>
      <w:r w:rsidR="00196CCC" w:rsidRPr="00110106">
        <w:rPr>
          <w:rFonts w:ascii="Arial" w:hAnsi="Arial" w:cs="Arial"/>
          <w:b/>
          <w:bCs/>
          <w:sz w:val="16"/>
          <w:szCs w:val="16"/>
        </w:rPr>
        <w:t>Droit de propriété industrielle et intellectuelle</w:t>
      </w:r>
    </w:p>
    <w:p w:rsidR="00BD2F42" w:rsidRDefault="00196CCC" w:rsidP="002E29B0">
      <w:pPr>
        <w:jc w:val="both"/>
        <w:rPr>
          <w:rFonts w:ascii="Arial" w:hAnsi="Arial" w:cs="Arial"/>
          <w:sz w:val="14"/>
          <w:szCs w:val="14"/>
        </w:rPr>
      </w:pPr>
      <w:r w:rsidRPr="00196CCC">
        <w:rPr>
          <w:rFonts w:ascii="Arial" w:hAnsi="Arial" w:cs="Arial"/>
          <w:sz w:val="14"/>
          <w:szCs w:val="14"/>
        </w:rPr>
        <w:t>L’option retenue concernant l’utilisation des résultats et précisant les droits respectifs de l'administration et du titulaire est l’option A (Concession des droits d’utilisation sur les résultats) telle que définie au chapitre 5 du C.C.A.G.-P.I.</w:t>
      </w:r>
    </w:p>
    <w:p w:rsidR="00196CCC" w:rsidRPr="00903C23" w:rsidRDefault="00196CCC" w:rsidP="002E29B0">
      <w:pPr>
        <w:jc w:val="both"/>
        <w:rPr>
          <w:rFonts w:ascii="Arial" w:hAnsi="Arial" w:cs="Arial"/>
          <w:sz w:val="10"/>
          <w:szCs w:val="14"/>
        </w:rPr>
      </w:pPr>
    </w:p>
    <w:p w:rsidR="002E29B0" w:rsidRPr="00BB0CBC" w:rsidRDefault="002E29B0" w:rsidP="00545FB9">
      <w:pPr>
        <w:spacing w:after="40"/>
        <w:jc w:val="both"/>
        <w:rPr>
          <w:rFonts w:ascii="Arial" w:hAnsi="Arial" w:cs="Arial"/>
          <w:b/>
          <w:bCs/>
          <w:sz w:val="16"/>
          <w:szCs w:val="16"/>
        </w:rPr>
      </w:pPr>
      <w:r w:rsidRPr="00BB0CBC">
        <w:rPr>
          <w:rFonts w:ascii="Arial" w:hAnsi="Arial" w:cs="Arial"/>
          <w:b/>
          <w:bCs/>
          <w:sz w:val="16"/>
          <w:szCs w:val="16"/>
        </w:rPr>
        <w:t xml:space="preserve">Article </w:t>
      </w:r>
      <w:r w:rsidR="00BB0CBC">
        <w:rPr>
          <w:rFonts w:ascii="Arial" w:hAnsi="Arial" w:cs="Arial"/>
          <w:b/>
          <w:bCs/>
          <w:sz w:val="16"/>
          <w:szCs w:val="16"/>
        </w:rPr>
        <w:t>10</w:t>
      </w:r>
      <w:r w:rsidRPr="00BB0CBC">
        <w:rPr>
          <w:rFonts w:ascii="Arial" w:hAnsi="Arial" w:cs="Arial"/>
          <w:b/>
          <w:bCs/>
          <w:sz w:val="16"/>
          <w:szCs w:val="16"/>
        </w:rPr>
        <w:t xml:space="preserve"> - Garantie </w:t>
      </w:r>
      <w:r w:rsidR="00196CCC">
        <w:rPr>
          <w:rFonts w:ascii="Arial" w:hAnsi="Arial" w:cs="Arial"/>
          <w:b/>
          <w:bCs/>
          <w:sz w:val="16"/>
          <w:szCs w:val="16"/>
        </w:rPr>
        <w:t>technique</w:t>
      </w:r>
    </w:p>
    <w:p w:rsidR="00196CCC" w:rsidRPr="00196CCC" w:rsidRDefault="00196CCC" w:rsidP="00196CCC">
      <w:pPr>
        <w:snapToGrid w:val="0"/>
        <w:jc w:val="both"/>
        <w:rPr>
          <w:rFonts w:ascii="Arial" w:hAnsi="Arial" w:cs="Arial"/>
          <w:sz w:val="14"/>
          <w:szCs w:val="14"/>
        </w:rPr>
      </w:pPr>
      <w:r w:rsidRPr="00196CCC">
        <w:rPr>
          <w:rFonts w:ascii="Arial" w:hAnsi="Arial" w:cs="Arial"/>
          <w:sz w:val="14"/>
          <w:szCs w:val="14"/>
        </w:rPr>
        <w:t>Par dérogation à l'article 28 du C.C.A.G.-P.I., la garantie court à compter de la date de réception des prestations.</w:t>
      </w:r>
    </w:p>
    <w:p w:rsidR="002E29B0" w:rsidRPr="00903C23" w:rsidRDefault="002E29B0" w:rsidP="002E29B0">
      <w:pPr>
        <w:jc w:val="both"/>
        <w:rPr>
          <w:rFonts w:ascii="Arial" w:hAnsi="Arial" w:cs="Arial"/>
          <w:sz w:val="10"/>
          <w:szCs w:val="14"/>
        </w:rPr>
      </w:pPr>
    </w:p>
    <w:p w:rsidR="002E29B0" w:rsidRPr="00BB0CBC" w:rsidRDefault="002E29B0" w:rsidP="00545FB9">
      <w:pPr>
        <w:spacing w:after="40"/>
        <w:jc w:val="both"/>
        <w:rPr>
          <w:rFonts w:ascii="Arial" w:hAnsi="Arial" w:cs="Arial"/>
          <w:b/>
          <w:bCs/>
          <w:sz w:val="16"/>
          <w:szCs w:val="16"/>
        </w:rPr>
      </w:pPr>
      <w:r w:rsidRPr="00BB0CBC">
        <w:rPr>
          <w:rFonts w:ascii="Arial" w:hAnsi="Arial" w:cs="Arial"/>
          <w:b/>
          <w:bCs/>
          <w:sz w:val="16"/>
          <w:szCs w:val="16"/>
        </w:rPr>
        <w:t>Article 1</w:t>
      </w:r>
      <w:r w:rsidR="00BB0CBC">
        <w:rPr>
          <w:rFonts w:ascii="Arial" w:hAnsi="Arial" w:cs="Arial"/>
          <w:b/>
          <w:bCs/>
          <w:sz w:val="16"/>
          <w:szCs w:val="16"/>
        </w:rPr>
        <w:t>1</w:t>
      </w:r>
      <w:r w:rsidR="0019005B">
        <w:rPr>
          <w:rFonts w:ascii="Arial" w:hAnsi="Arial" w:cs="Arial"/>
          <w:b/>
          <w:bCs/>
          <w:sz w:val="16"/>
          <w:szCs w:val="16"/>
        </w:rPr>
        <w:t xml:space="preserve"> - Pénalité</w:t>
      </w:r>
    </w:p>
    <w:p w:rsidR="00196CCC" w:rsidRPr="00196CCC" w:rsidRDefault="0019005B" w:rsidP="000479FE">
      <w:pPr>
        <w:jc w:val="both"/>
        <w:rPr>
          <w:rFonts w:ascii="Arial" w:hAnsi="Arial" w:cs="Arial"/>
          <w:sz w:val="14"/>
          <w:szCs w:val="14"/>
        </w:rPr>
      </w:pPr>
      <w:r w:rsidRPr="00F15744">
        <w:rPr>
          <w:rFonts w:ascii="Arial" w:hAnsi="Arial" w:cs="Arial"/>
          <w:b/>
          <w:bCs/>
          <w:i/>
          <w:sz w:val="14"/>
          <w:szCs w:val="14"/>
        </w:rPr>
        <w:t>11.1 – Pénalités pour retard</w:t>
      </w:r>
      <w:r>
        <w:rPr>
          <w:rFonts w:ascii="Arial" w:hAnsi="Arial" w:cs="Arial"/>
          <w:b/>
          <w:bCs/>
          <w:i/>
          <w:sz w:val="14"/>
          <w:szCs w:val="14"/>
        </w:rPr>
        <w:t xml:space="preserve"> : </w:t>
      </w:r>
      <w:r w:rsidR="00196CCC" w:rsidRPr="00196CCC">
        <w:rPr>
          <w:rFonts w:ascii="Arial" w:hAnsi="Arial" w:cs="Arial"/>
          <w:sz w:val="14"/>
          <w:szCs w:val="14"/>
        </w:rPr>
        <w:t>Par dérogation à l’article 14.1 du C.C.A.G.-P.I., en cas de non-respect des délais, le titulaire encourt la pénalité P suivante :</w:t>
      </w:r>
    </w:p>
    <w:p w:rsidR="00196CCC" w:rsidRDefault="00196CCC" w:rsidP="000479FE">
      <w:pPr>
        <w:jc w:val="both"/>
        <w:rPr>
          <w:rFonts w:ascii="Arial" w:hAnsi="Arial" w:cs="Arial"/>
          <w:sz w:val="14"/>
          <w:szCs w:val="14"/>
        </w:rPr>
      </w:pPr>
      <w:r w:rsidRPr="00196CCC">
        <w:rPr>
          <w:rFonts w:ascii="Arial" w:hAnsi="Arial" w:cs="Arial"/>
          <w:sz w:val="14"/>
          <w:szCs w:val="14"/>
        </w:rPr>
        <w:t>P = (V x R) / 500 dans laquelle P = le montant de la pénalité ; V = la valeur des prestations sur laquelle est calculée la pénalité, cette valeur étant égale au montant hors TVA de la partie des prestations en retard, ou de l'ensemble des prestations si le retard d'exécution d'une partie rend l'ensemble inutilisable ; R = le nombre de jours de retard.</w:t>
      </w:r>
      <w:r w:rsidR="0019005B">
        <w:rPr>
          <w:rFonts w:ascii="Arial" w:hAnsi="Arial" w:cs="Arial"/>
          <w:sz w:val="14"/>
          <w:szCs w:val="14"/>
        </w:rPr>
        <w:t xml:space="preserve"> </w:t>
      </w:r>
      <w:r w:rsidRPr="00196CCC">
        <w:rPr>
          <w:rFonts w:ascii="Arial" w:hAnsi="Arial" w:cs="Arial"/>
          <w:sz w:val="14"/>
          <w:szCs w:val="14"/>
        </w:rPr>
        <w:t>En outre, par dérogation à l'article 14.3 du C.C.A.G.-P.I., le titulaire n'est jamais exonéré des pénalités appliquées, quel qu'en soit le montant total pour l'ensemble du marché.</w:t>
      </w:r>
    </w:p>
    <w:p w:rsidR="00B70F7B" w:rsidRDefault="00B70F7B" w:rsidP="00B70F7B">
      <w:pPr>
        <w:jc w:val="both"/>
        <w:rPr>
          <w:rFonts w:ascii="Arial" w:hAnsi="Arial" w:cs="Arial"/>
          <w:bCs/>
          <w:sz w:val="14"/>
          <w:szCs w:val="14"/>
        </w:rPr>
      </w:pPr>
      <w:r w:rsidRPr="00B70F7B">
        <w:rPr>
          <w:rFonts w:ascii="Arial" w:hAnsi="Arial" w:cs="Arial"/>
          <w:b/>
          <w:bCs/>
          <w:i/>
          <w:sz w:val="14"/>
          <w:szCs w:val="14"/>
        </w:rPr>
        <w:t xml:space="preserve">11.2 – Pénalités pour travail dissimulé : </w:t>
      </w:r>
      <w:r w:rsidRPr="00B70F7B">
        <w:rPr>
          <w:rFonts w:ascii="Arial" w:hAnsi="Arial" w:cs="Arial"/>
          <w:bCs/>
          <w:sz w:val="14"/>
          <w:szCs w:val="14"/>
        </w:rPr>
        <w:t>Si le titulaire du marché ne s'acquitte pas des formalités prévues par le Code du travail en matière de travail dissimulé par dissimulation d'activité ou d'emploi salarié, l'administration applique une pénalité correspondant à 10 % du montant TTC du marché.</w:t>
      </w:r>
      <w:r w:rsidR="00A60B4E">
        <w:rPr>
          <w:rFonts w:ascii="Arial" w:hAnsi="Arial" w:cs="Arial"/>
          <w:bCs/>
          <w:sz w:val="14"/>
          <w:szCs w:val="14"/>
        </w:rPr>
        <w:t xml:space="preserve"> </w:t>
      </w:r>
      <w:r w:rsidRPr="00B70F7B">
        <w:rPr>
          <w:rFonts w:ascii="Arial" w:hAnsi="Arial" w:cs="Arial"/>
          <w:bCs/>
          <w:sz w:val="14"/>
          <w:szCs w:val="14"/>
        </w:rPr>
        <w:t>Le montant de cette pénalité ne pourra toutefois pas excéder le montant des amendes prévues à titre de sanction pénale par le Code du travail en matière de travail dissimulé.</w:t>
      </w:r>
    </w:p>
    <w:p w:rsidR="00B70F7B" w:rsidRPr="00903C23" w:rsidRDefault="00B70F7B" w:rsidP="00B70F7B">
      <w:pPr>
        <w:rPr>
          <w:rFonts w:ascii="Arial" w:hAnsi="Arial" w:cs="Arial"/>
          <w:sz w:val="10"/>
          <w:szCs w:val="14"/>
        </w:rPr>
      </w:pPr>
    </w:p>
    <w:p w:rsidR="00196CCC" w:rsidRPr="00330F6A" w:rsidRDefault="00196CCC" w:rsidP="0019005B">
      <w:pPr>
        <w:spacing w:after="40"/>
        <w:jc w:val="both"/>
        <w:rPr>
          <w:rFonts w:ascii="Arial" w:hAnsi="Arial" w:cs="Arial"/>
          <w:b/>
          <w:bCs/>
          <w:sz w:val="16"/>
          <w:szCs w:val="16"/>
        </w:rPr>
      </w:pPr>
      <w:r>
        <w:rPr>
          <w:rFonts w:ascii="Arial" w:hAnsi="Arial" w:cs="Arial"/>
          <w:b/>
          <w:bCs/>
          <w:sz w:val="16"/>
          <w:szCs w:val="16"/>
        </w:rPr>
        <w:t xml:space="preserve">Article 12 - </w:t>
      </w:r>
      <w:r w:rsidRPr="00330F6A">
        <w:rPr>
          <w:rFonts w:ascii="Arial" w:hAnsi="Arial" w:cs="Arial"/>
          <w:b/>
          <w:bCs/>
          <w:sz w:val="16"/>
          <w:szCs w:val="16"/>
        </w:rPr>
        <w:t>Arrêt de l’exécution des prestations</w:t>
      </w:r>
    </w:p>
    <w:p w:rsidR="00196CCC" w:rsidRPr="00196CCC" w:rsidRDefault="00196CCC" w:rsidP="00196CCC">
      <w:pPr>
        <w:jc w:val="both"/>
        <w:rPr>
          <w:rFonts w:ascii="Arial" w:hAnsi="Arial" w:cs="Arial"/>
          <w:sz w:val="14"/>
          <w:szCs w:val="14"/>
        </w:rPr>
      </w:pPr>
      <w:r w:rsidRPr="00196CCC">
        <w:rPr>
          <w:rFonts w:ascii="Arial" w:hAnsi="Arial" w:cs="Arial"/>
          <w:sz w:val="14"/>
          <w:szCs w:val="14"/>
        </w:rPr>
        <w:t xml:space="preserve">En application de l’article 20 du C.C.A.G.-P.I., l'administration se réserve la possibilité d’arrêter l’exécution des interventions qui font l’objet du marché, à l’issue de chaque partie technique définie </w:t>
      </w:r>
      <w:r w:rsidR="006A196F">
        <w:rPr>
          <w:rFonts w:ascii="Arial" w:hAnsi="Arial" w:cs="Arial"/>
          <w:sz w:val="14"/>
          <w:szCs w:val="14"/>
        </w:rPr>
        <w:t xml:space="preserve">et chiffrée </w:t>
      </w:r>
      <w:r w:rsidRPr="00196CCC">
        <w:rPr>
          <w:rFonts w:ascii="Arial" w:hAnsi="Arial" w:cs="Arial"/>
          <w:sz w:val="14"/>
          <w:szCs w:val="14"/>
        </w:rPr>
        <w:t>dans le marché.</w:t>
      </w:r>
    </w:p>
    <w:p w:rsidR="00196CCC" w:rsidRPr="00903C23" w:rsidRDefault="00196CCC" w:rsidP="00196CCC">
      <w:pPr>
        <w:spacing w:after="40"/>
        <w:jc w:val="both"/>
        <w:rPr>
          <w:rFonts w:ascii="Arial" w:hAnsi="Arial" w:cs="Arial"/>
          <w:sz w:val="10"/>
          <w:szCs w:val="14"/>
        </w:rPr>
      </w:pPr>
    </w:p>
    <w:p w:rsidR="002E29B0" w:rsidRPr="00BB0CBC" w:rsidRDefault="002E29B0" w:rsidP="0019005B">
      <w:pPr>
        <w:spacing w:after="40"/>
        <w:jc w:val="both"/>
        <w:rPr>
          <w:rFonts w:ascii="Arial" w:hAnsi="Arial" w:cs="Arial"/>
          <w:b/>
          <w:bCs/>
          <w:sz w:val="16"/>
          <w:szCs w:val="16"/>
        </w:rPr>
      </w:pPr>
      <w:r w:rsidRPr="00BB0CBC">
        <w:rPr>
          <w:rFonts w:ascii="Arial" w:hAnsi="Arial" w:cs="Arial"/>
          <w:b/>
          <w:bCs/>
          <w:sz w:val="16"/>
          <w:szCs w:val="16"/>
        </w:rPr>
        <w:t>Article 1</w:t>
      </w:r>
      <w:r w:rsidR="00196CCC">
        <w:rPr>
          <w:rFonts w:ascii="Arial" w:hAnsi="Arial" w:cs="Arial"/>
          <w:b/>
          <w:bCs/>
          <w:sz w:val="16"/>
          <w:szCs w:val="16"/>
        </w:rPr>
        <w:t>3</w:t>
      </w:r>
      <w:r w:rsidR="004B09F9" w:rsidRPr="00BB0CBC">
        <w:rPr>
          <w:rFonts w:ascii="Arial" w:hAnsi="Arial" w:cs="Arial"/>
          <w:b/>
          <w:bCs/>
          <w:sz w:val="16"/>
          <w:szCs w:val="16"/>
        </w:rPr>
        <w:t xml:space="preserve"> - Résiliation</w:t>
      </w:r>
    </w:p>
    <w:p w:rsidR="00D35AFC" w:rsidRPr="00BB0CBC" w:rsidRDefault="00196CCC" w:rsidP="00D35AFC">
      <w:pPr>
        <w:jc w:val="both"/>
        <w:rPr>
          <w:rFonts w:ascii="Arial" w:hAnsi="Arial" w:cs="Arial"/>
          <w:sz w:val="14"/>
          <w:szCs w:val="14"/>
        </w:rPr>
      </w:pPr>
      <w:r w:rsidRPr="00196CCC">
        <w:rPr>
          <w:rFonts w:ascii="Arial" w:hAnsi="Arial" w:cs="Arial"/>
          <w:sz w:val="14"/>
          <w:szCs w:val="14"/>
        </w:rPr>
        <w:t xml:space="preserve">Les conditions de résiliation applicables sont celles des articles 29 à 36 inclus du C.C.A.G.-P.I. La décision d’arrêter l’exécution des prestations prévue à l’article 11 emporte résiliation du marché sans indemnité. </w:t>
      </w:r>
      <w:r w:rsidR="00D35AFC">
        <w:rPr>
          <w:rFonts w:ascii="Arial" w:hAnsi="Arial" w:cs="Arial"/>
          <w:sz w:val="14"/>
          <w:szCs w:val="14"/>
        </w:rPr>
        <w:t>C</w:t>
      </w:r>
      <w:r w:rsidR="00D35AFC" w:rsidRPr="00BB0CBC">
        <w:rPr>
          <w:rFonts w:ascii="Arial" w:hAnsi="Arial" w:cs="Arial"/>
          <w:sz w:val="14"/>
          <w:szCs w:val="14"/>
        </w:rPr>
        <w:t>onformém</w:t>
      </w:r>
      <w:r w:rsidR="00D35AFC">
        <w:rPr>
          <w:rFonts w:ascii="Arial" w:hAnsi="Arial" w:cs="Arial"/>
          <w:sz w:val="14"/>
          <w:szCs w:val="14"/>
        </w:rPr>
        <w:t>ent à l’article 36 du C.C.A.G.-P.I</w:t>
      </w:r>
      <w:r w:rsidR="00D35AFC" w:rsidRPr="00BB0CBC">
        <w:rPr>
          <w:rFonts w:ascii="Arial" w:hAnsi="Arial" w:cs="Arial"/>
          <w:sz w:val="14"/>
          <w:szCs w:val="14"/>
        </w:rPr>
        <w:t>., l’administration se réserve la possibilité de faire exécuter la prestation au</w:t>
      </w:r>
      <w:r w:rsidR="00D35AFC">
        <w:rPr>
          <w:rFonts w:ascii="Arial" w:hAnsi="Arial" w:cs="Arial"/>
          <w:sz w:val="14"/>
          <w:szCs w:val="14"/>
        </w:rPr>
        <w:t xml:space="preserve">x frais et risques du titulaire, </w:t>
      </w:r>
      <w:r w:rsidR="00D35AFC" w:rsidRPr="00D35AFC">
        <w:rPr>
          <w:rFonts w:ascii="Arial" w:hAnsi="Arial" w:cs="Arial"/>
          <w:sz w:val="14"/>
          <w:szCs w:val="14"/>
        </w:rPr>
        <w:t>soit en cas d'inexécution par ce dernier d'une prestation qui, par sa nature, ne peut souffrir aucun retard, soit en</w:t>
      </w:r>
      <w:r w:rsidR="00D35AFC" w:rsidRPr="00990CB9">
        <w:rPr>
          <w:rFonts w:ascii="Arial" w:hAnsi="Arial" w:cs="Arial"/>
          <w:sz w:val="14"/>
          <w:szCs w:val="14"/>
        </w:rPr>
        <w:t xml:space="preserve"> cas de résiliation du marché prononcée aux torts du titulaire.</w:t>
      </w:r>
    </w:p>
    <w:p w:rsidR="00196CCC" w:rsidRPr="00903C23" w:rsidRDefault="00196CCC" w:rsidP="001000B7">
      <w:pPr>
        <w:jc w:val="both"/>
        <w:rPr>
          <w:rFonts w:ascii="Arial" w:hAnsi="Arial" w:cs="Arial"/>
          <w:sz w:val="10"/>
          <w:szCs w:val="14"/>
        </w:rPr>
      </w:pPr>
    </w:p>
    <w:p w:rsidR="004B09F9" w:rsidRPr="00BB0CBC" w:rsidRDefault="004B09F9" w:rsidP="00545FB9">
      <w:pPr>
        <w:spacing w:after="40"/>
        <w:jc w:val="both"/>
        <w:rPr>
          <w:rFonts w:ascii="Arial" w:hAnsi="Arial" w:cs="Arial"/>
          <w:b/>
          <w:bCs/>
          <w:sz w:val="16"/>
          <w:szCs w:val="16"/>
        </w:rPr>
      </w:pPr>
      <w:r w:rsidRPr="00BB0CBC">
        <w:rPr>
          <w:rFonts w:ascii="Arial" w:hAnsi="Arial" w:cs="Arial"/>
          <w:b/>
          <w:bCs/>
          <w:sz w:val="16"/>
          <w:szCs w:val="16"/>
        </w:rPr>
        <w:t>Article 1</w:t>
      </w:r>
      <w:r w:rsidR="00196CCC">
        <w:rPr>
          <w:rFonts w:ascii="Arial" w:hAnsi="Arial" w:cs="Arial"/>
          <w:b/>
          <w:bCs/>
          <w:sz w:val="16"/>
          <w:szCs w:val="16"/>
        </w:rPr>
        <w:t>4</w:t>
      </w:r>
      <w:r w:rsidRPr="00BB0CBC">
        <w:rPr>
          <w:rFonts w:ascii="Arial" w:hAnsi="Arial" w:cs="Arial"/>
          <w:b/>
          <w:bCs/>
          <w:sz w:val="16"/>
          <w:szCs w:val="16"/>
        </w:rPr>
        <w:t xml:space="preserve"> -  Normes - Assurances - Dispositions particulières</w:t>
      </w:r>
    </w:p>
    <w:p w:rsidR="00196CCC" w:rsidRPr="00196CCC" w:rsidRDefault="00196CCC" w:rsidP="00196CCC">
      <w:pPr>
        <w:snapToGrid w:val="0"/>
        <w:jc w:val="both"/>
        <w:rPr>
          <w:rFonts w:ascii="Arial" w:hAnsi="Arial" w:cs="Arial"/>
          <w:sz w:val="14"/>
          <w:szCs w:val="14"/>
        </w:rPr>
      </w:pPr>
      <w:r w:rsidRPr="00196CCC">
        <w:rPr>
          <w:rFonts w:ascii="Arial" w:hAnsi="Arial" w:cs="Arial"/>
          <w:sz w:val="14"/>
          <w:szCs w:val="14"/>
        </w:rPr>
        <w:t>Les prestations objet de chaque bon de commande doivent être conformes aux normes homologuées, en vigueur en France.</w:t>
      </w:r>
    </w:p>
    <w:p w:rsidR="00196CCC" w:rsidRPr="00196CCC" w:rsidRDefault="00196CCC" w:rsidP="00196CCC">
      <w:pPr>
        <w:snapToGrid w:val="0"/>
        <w:jc w:val="both"/>
        <w:rPr>
          <w:rFonts w:ascii="Arial" w:hAnsi="Arial" w:cs="Arial"/>
          <w:sz w:val="14"/>
          <w:szCs w:val="14"/>
        </w:rPr>
      </w:pPr>
      <w:r w:rsidRPr="00196CCC">
        <w:rPr>
          <w:rFonts w:ascii="Arial" w:hAnsi="Arial" w:cs="Arial"/>
          <w:sz w:val="14"/>
          <w:szCs w:val="14"/>
        </w:rPr>
        <w:t>Avant tout commencement d’exécution, le titulaire devra justifier qu’il est couvert par un contrat d’assurance au titre de la responsabilité civile découlant des articles 1382 et 1384 du Code civil ainsi qu’au titre de sa responsabilité professionnelle, en cas de dommage occasionné par l’exécution du marché.</w:t>
      </w:r>
    </w:p>
    <w:p w:rsidR="004B09F9" w:rsidRDefault="00196CCC" w:rsidP="00196CCC">
      <w:pPr>
        <w:snapToGrid w:val="0"/>
        <w:jc w:val="both"/>
        <w:rPr>
          <w:rFonts w:ascii="Arial" w:hAnsi="Arial" w:cs="Arial"/>
          <w:sz w:val="14"/>
          <w:szCs w:val="14"/>
        </w:rPr>
      </w:pPr>
      <w:r w:rsidRPr="00196CCC">
        <w:rPr>
          <w:rFonts w:ascii="Arial" w:hAnsi="Arial" w:cs="Arial"/>
          <w:sz w:val="14"/>
          <w:szCs w:val="14"/>
        </w:rPr>
        <w:t>Le titulaire prend notamment les dispositions nécessaires à la protection des biens et équipement sur le lieu de son intervention. Il engage sa responsabilité en ce qui concerne les dégradations occasionnées dans le cadre de sa mission. Le titulaire se soumet aux conditions d’accès aux locaux et s’engage à respecter les consignes de sécurité de l'établissement. Il est soumis aux obligations de confidentialité et aux mesures de sécurité prévues à l'article 5 du C.C.A.G.-P.I.</w:t>
      </w:r>
    </w:p>
    <w:p w:rsidR="00196CCC" w:rsidRPr="00903C23" w:rsidRDefault="00196CCC" w:rsidP="00196CCC">
      <w:pPr>
        <w:snapToGrid w:val="0"/>
        <w:jc w:val="both"/>
        <w:rPr>
          <w:rFonts w:ascii="Arial" w:hAnsi="Arial" w:cs="Arial"/>
          <w:sz w:val="10"/>
          <w:szCs w:val="14"/>
        </w:rPr>
      </w:pPr>
    </w:p>
    <w:p w:rsidR="002E29B0" w:rsidRPr="00BB0CBC" w:rsidRDefault="002E29B0" w:rsidP="00545FB9">
      <w:pPr>
        <w:spacing w:after="40"/>
        <w:jc w:val="both"/>
        <w:rPr>
          <w:rFonts w:ascii="Arial" w:hAnsi="Arial" w:cs="Arial"/>
          <w:b/>
          <w:bCs/>
          <w:sz w:val="16"/>
          <w:szCs w:val="16"/>
        </w:rPr>
      </w:pPr>
      <w:r w:rsidRPr="00BB0CBC">
        <w:rPr>
          <w:rFonts w:ascii="Arial" w:hAnsi="Arial" w:cs="Arial"/>
          <w:b/>
          <w:bCs/>
          <w:sz w:val="16"/>
          <w:szCs w:val="16"/>
        </w:rPr>
        <w:t>Article 1</w:t>
      </w:r>
      <w:r w:rsidR="00196CCC">
        <w:rPr>
          <w:rFonts w:ascii="Arial" w:hAnsi="Arial" w:cs="Arial"/>
          <w:b/>
          <w:bCs/>
          <w:sz w:val="16"/>
          <w:szCs w:val="16"/>
        </w:rPr>
        <w:t>5</w:t>
      </w:r>
      <w:r w:rsidR="004114AC">
        <w:rPr>
          <w:rFonts w:ascii="Arial" w:hAnsi="Arial" w:cs="Arial"/>
          <w:b/>
          <w:bCs/>
          <w:sz w:val="16"/>
          <w:szCs w:val="16"/>
        </w:rPr>
        <w:t xml:space="preserve"> - </w:t>
      </w:r>
      <w:r w:rsidRPr="00BB0CBC">
        <w:rPr>
          <w:rFonts w:ascii="Arial" w:hAnsi="Arial" w:cs="Arial"/>
          <w:b/>
          <w:bCs/>
          <w:sz w:val="16"/>
          <w:szCs w:val="16"/>
        </w:rPr>
        <w:t>Droit et langue</w:t>
      </w:r>
    </w:p>
    <w:p w:rsidR="00196CCC" w:rsidRPr="00196CCC" w:rsidRDefault="00196CCC" w:rsidP="00196CCC">
      <w:pPr>
        <w:snapToGrid w:val="0"/>
        <w:jc w:val="both"/>
        <w:rPr>
          <w:rFonts w:ascii="Arial" w:hAnsi="Arial" w:cs="Arial"/>
          <w:sz w:val="14"/>
          <w:szCs w:val="14"/>
        </w:rPr>
      </w:pPr>
      <w:r w:rsidRPr="00196CCC">
        <w:rPr>
          <w:rFonts w:ascii="Arial" w:hAnsi="Arial" w:cs="Arial"/>
          <w:sz w:val="14"/>
          <w:szCs w:val="14"/>
        </w:rPr>
        <w:t>En cas de litige, le droit français est seul applicable. Les tribunaux français sont les seuls compétents.</w:t>
      </w:r>
    </w:p>
    <w:p w:rsidR="002E29B0" w:rsidRDefault="00196CCC" w:rsidP="00196CCC">
      <w:pPr>
        <w:snapToGrid w:val="0"/>
        <w:jc w:val="both"/>
        <w:rPr>
          <w:rFonts w:ascii="Arial" w:hAnsi="Arial" w:cs="Arial"/>
          <w:sz w:val="14"/>
          <w:szCs w:val="14"/>
        </w:rPr>
      </w:pPr>
      <w:r w:rsidRPr="00196CCC">
        <w:rPr>
          <w:rFonts w:ascii="Arial" w:hAnsi="Arial" w:cs="Arial"/>
          <w:sz w:val="14"/>
          <w:szCs w:val="14"/>
        </w:rPr>
        <w:t>Tous les documents, inscriptions sur matériel/logiciel, correspondances, factures et modes d’emploi doivent être rédigés en français.</w:t>
      </w:r>
    </w:p>
    <w:p w:rsidR="00196CCC" w:rsidRPr="00903C23" w:rsidRDefault="00196CCC" w:rsidP="00196CCC">
      <w:pPr>
        <w:snapToGrid w:val="0"/>
        <w:jc w:val="both"/>
        <w:rPr>
          <w:rFonts w:ascii="Arial" w:hAnsi="Arial" w:cs="Arial"/>
          <w:sz w:val="10"/>
          <w:szCs w:val="14"/>
        </w:rPr>
      </w:pPr>
    </w:p>
    <w:p w:rsidR="002E29B0" w:rsidRPr="00BB0CBC" w:rsidRDefault="002E29B0" w:rsidP="00545FB9">
      <w:pPr>
        <w:spacing w:after="40"/>
        <w:jc w:val="both"/>
        <w:rPr>
          <w:rFonts w:ascii="Arial" w:hAnsi="Arial" w:cs="Arial"/>
          <w:b/>
          <w:bCs/>
          <w:sz w:val="16"/>
          <w:szCs w:val="16"/>
        </w:rPr>
      </w:pPr>
      <w:r w:rsidRPr="00BB0CBC">
        <w:rPr>
          <w:rFonts w:ascii="Arial" w:hAnsi="Arial" w:cs="Arial"/>
          <w:b/>
          <w:bCs/>
          <w:sz w:val="16"/>
          <w:szCs w:val="16"/>
        </w:rPr>
        <w:t>Article 1</w:t>
      </w:r>
      <w:r w:rsidR="00196CCC">
        <w:rPr>
          <w:rFonts w:ascii="Arial" w:hAnsi="Arial" w:cs="Arial"/>
          <w:b/>
          <w:bCs/>
          <w:sz w:val="16"/>
          <w:szCs w:val="16"/>
        </w:rPr>
        <w:t>6</w:t>
      </w:r>
      <w:r w:rsidRPr="00BB0CBC">
        <w:rPr>
          <w:rFonts w:ascii="Arial" w:hAnsi="Arial" w:cs="Arial"/>
          <w:b/>
          <w:bCs/>
          <w:sz w:val="16"/>
          <w:szCs w:val="16"/>
        </w:rPr>
        <w:t xml:space="preserve"> - Dérogation</w:t>
      </w:r>
      <w:r w:rsidR="000D5C17" w:rsidRPr="00BB0CBC">
        <w:rPr>
          <w:rFonts w:ascii="Arial" w:hAnsi="Arial" w:cs="Arial"/>
          <w:b/>
          <w:bCs/>
          <w:sz w:val="16"/>
          <w:szCs w:val="16"/>
        </w:rPr>
        <w:t>s</w:t>
      </w:r>
      <w:r w:rsidR="007A2555">
        <w:rPr>
          <w:rFonts w:ascii="Arial" w:hAnsi="Arial" w:cs="Arial"/>
          <w:b/>
          <w:bCs/>
          <w:sz w:val="16"/>
          <w:szCs w:val="16"/>
        </w:rPr>
        <w:t xml:space="preserve"> au C.C.A.G.</w:t>
      </w:r>
      <w:r w:rsidR="00903C23">
        <w:rPr>
          <w:rFonts w:ascii="Arial" w:hAnsi="Arial" w:cs="Arial"/>
          <w:b/>
          <w:bCs/>
          <w:sz w:val="16"/>
          <w:szCs w:val="16"/>
        </w:rPr>
        <w:t xml:space="preserve"> </w:t>
      </w:r>
      <w:r w:rsidR="00903C23" w:rsidRPr="00C02A52">
        <w:rPr>
          <w:rFonts w:ascii="Arial" w:hAnsi="Arial" w:cs="Arial"/>
          <w:b/>
          <w:bCs/>
          <w:sz w:val="16"/>
          <w:szCs w:val="16"/>
          <w:vertAlign w:val="superscript"/>
        </w:rPr>
        <w:t>(1)</w:t>
      </w:r>
    </w:p>
    <w:p w:rsidR="00196CCC" w:rsidRPr="00196CCC" w:rsidRDefault="00196CCC" w:rsidP="00196CCC">
      <w:pPr>
        <w:snapToGrid w:val="0"/>
        <w:rPr>
          <w:rFonts w:ascii="Arial" w:hAnsi="Arial" w:cs="Arial"/>
          <w:sz w:val="14"/>
          <w:szCs w:val="14"/>
        </w:rPr>
      </w:pPr>
      <w:r w:rsidRPr="00196CCC">
        <w:rPr>
          <w:rFonts w:ascii="Arial" w:hAnsi="Arial" w:cs="Arial"/>
          <w:sz w:val="14"/>
          <w:szCs w:val="14"/>
        </w:rPr>
        <w:t xml:space="preserve">L’article </w:t>
      </w:r>
      <w:r>
        <w:rPr>
          <w:rFonts w:ascii="Arial" w:hAnsi="Arial" w:cs="Arial"/>
          <w:sz w:val="14"/>
          <w:szCs w:val="14"/>
        </w:rPr>
        <w:t>3</w:t>
      </w:r>
      <w:r w:rsidRPr="00196CCC">
        <w:rPr>
          <w:rFonts w:ascii="Arial" w:hAnsi="Arial" w:cs="Arial"/>
          <w:sz w:val="14"/>
          <w:szCs w:val="14"/>
        </w:rPr>
        <w:t xml:space="preserve"> déroge à l’article 4 du C.C.A.G.-P.I.</w:t>
      </w:r>
    </w:p>
    <w:p w:rsidR="00196CCC" w:rsidRPr="00196CCC" w:rsidRDefault="00196CCC" w:rsidP="00196CCC">
      <w:pPr>
        <w:snapToGrid w:val="0"/>
        <w:rPr>
          <w:rFonts w:ascii="Arial" w:hAnsi="Arial" w:cs="Arial"/>
          <w:sz w:val="14"/>
          <w:szCs w:val="14"/>
        </w:rPr>
      </w:pPr>
      <w:r w:rsidRPr="00196CCC">
        <w:rPr>
          <w:rFonts w:ascii="Arial" w:hAnsi="Arial" w:cs="Arial"/>
          <w:sz w:val="14"/>
          <w:szCs w:val="14"/>
        </w:rPr>
        <w:t xml:space="preserve">L’article </w:t>
      </w:r>
      <w:r>
        <w:rPr>
          <w:rFonts w:ascii="Arial" w:hAnsi="Arial" w:cs="Arial"/>
          <w:sz w:val="14"/>
          <w:szCs w:val="14"/>
        </w:rPr>
        <w:t>8</w:t>
      </w:r>
      <w:r w:rsidRPr="00196CCC">
        <w:rPr>
          <w:rFonts w:ascii="Arial" w:hAnsi="Arial" w:cs="Arial"/>
          <w:sz w:val="14"/>
          <w:szCs w:val="14"/>
        </w:rPr>
        <w:t xml:space="preserve"> déroge à l’article 26.5 du C.C.A.G.-P.I.</w:t>
      </w:r>
    </w:p>
    <w:p w:rsidR="00196CCC" w:rsidRPr="00196CCC" w:rsidRDefault="00196CCC" w:rsidP="00196CCC">
      <w:pPr>
        <w:snapToGrid w:val="0"/>
        <w:rPr>
          <w:rFonts w:ascii="Arial" w:hAnsi="Arial" w:cs="Arial"/>
          <w:sz w:val="14"/>
          <w:szCs w:val="14"/>
        </w:rPr>
      </w:pPr>
      <w:r w:rsidRPr="00196CCC">
        <w:rPr>
          <w:rFonts w:ascii="Arial" w:hAnsi="Arial" w:cs="Arial"/>
          <w:sz w:val="14"/>
          <w:szCs w:val="14"/>
        </w:rPr>
        <w:t xml:space="preserve">L’article </w:t>
      </w:r>
      <w:r>
        <w:rPr>
          <w:rFonts w:ascii="Arial" w:hAnsi="Arial" w:cs="Arial"/>
          <w:sz w:val="14"/>
          <w:szCs w:val="14"/>
        </w:rPr>
        <w:t>10</w:t>
      </w:r>
      <w:r w:rsidRPr="00196CCC">
        <w:rPr>
          <w:rFonts w:ascii="Arial" w:hAnsi="Arial" w:cs="Arial"/>
          <w:sz w:val="14"/>
          <w:szCs w:val="14"/>
        </w:rPr>
        <w:t xml:space="preserve"> déroge à l’article 28 du C.C.A.G.-P.I.</w:t>
      </w:r>
    </w:p>
    <w:p w:rsidR="00466B26" w:rsidRDefault="00196CCC" w:rsidP="00196CCC">
      <w:pPr>
        <w:snapToGrid w:val="0"/>
        <w:rPr>
          <w:rFonts w:ascii="Arial" w:hAnsi="Arial" w:cs="Arial"/>
          <w:sz w:val="16"/>
          <w:szCs w:val="16"/>
        </w:rPr>
      </w:pPr>
      <w:r w:rsidRPr="00196CCC">
        <w:rPr>
          <w:rFonts w:ascii="Arial" w:hAnsi="Arial" w:cs="Arial"/>
          <w:sz w:val="14"/>
          <w:szCs w:val="14"/>
        </w:rPr>
        <w:t>L’article 1</w:t>
      </w:r>
      <w:r>
        <w:rPr>
          <w:rFonts w:ascii="Arial" w:hAnsi="Arial" w:cs="Arial"/>
          <w:sz w:val="14"/>
          <w:szCs w:val="14"/>
        </w:rPr>
        <w:t>1</w:t>
      </w:r>
      <w:r w:rsidRPr="00196CCC">
        <w:rPr>
          <w:rFonts w:ascii="Arial" w:hAnsi="Arial" w:cs="Arial"/>
          <w:sz w:val="14"/>
          <w:szCs w:val="14"/>
        </w:rPr>
        <w:t xml:space="preserve"> déroge aux articles 14.1 et 14.3 du C.C.A.G.-P.I</w:t>
      </w:r>
      <w:r w:rsidR="00190B67">
        <w:rPr>
          <w:rFonts w:ascii="Arial" w:hAnsi="Arial" w:cs="Arial"/>
          <w:sz w:val="16"/>
          <w:szCs w:val="16"/>
        </w:rPr>
        <w:t>.</w:t>
      </w:r>
    </w:p>
    <w:p w:rsidR="00903C23" w:rsidRPr="00903C23" w:rsidRDefault="00903C23" w:rsidP="00196CCC">
      <w:pPr>
        <w:snapToGrid w:val="0"/>
        <w:rPr>
          <w:rFonts w:ascii="Arial" w:hAnsi="Arial" w:cs="Arial"/>
          <w:sz w:val="4"/>
          <w:szCs w:val="16"/>
        </w:rPr>
      </w:pPr>
    </w:p>
    <w:p w:rsidR="00903C23" w:rsidRPr="003443F1" w:rsidRDefault="00903C23" w:rsidP="00196CCC">
      <w:pPr>
        <w:snapToGrid w:val="0"/>
        <w:rPr>
          <w:rFonts w:ascii="Arial" w:hAnsi="Arial" w:cs="Arial"/>
          <w:sz w:val="16"/>
          <w:szCs w:val="16"/>
        </w:rPr>
        <w:sectPr w:rsidR="00903C23" w:rsidRPr="003443F1" w:rsidSect="00842B01">
          <w:type w:val="continuous"/>
          <w:pgSz w:w="11905" w:h="16837" w:code="9"/>
          <w:pgMar w:top="284" w:right="284" w:bottom="284" w:left="284" w:header="454" w:footer="454" w:gutter="0"/>
          <w:cols w:num="2" w:sep="1" w:space="567"/>
          <w:docGrid w:linePitch="360"/>
        </w:sectPr>
      </w:pPr>
      <w:r w:rsidRPr="00C02A52">
        <w:rPr>
          <w:rFonts w:ascii="Arial" w:hAnsi="Arial" w:cs="Arial"/>
          <w:i/>
          <w:sz w:val="12"/>
          <w:szCs w:val="16"/>
        </w:rPr>
        <w:t xml:space="preserve">(1) Les CCAG sont consultables sur le site web du Ministère de l’Economie, des finances et de l’industrie </w:t>
      </w:r>
      <w:hyperlink r:id="rId12" w:history="1">
        <w:r w:rsidRPr="00C02A52">
          <w:rPr>
            <w:rStyle w:val="Lienhypertexte"/>
            <w:rFonts w:ascii="Arial" w:hAnsi="Arial" w:cs="Arial"/>
            <w:i/>
            <w:sz w:val="12"/>
            <w:szCs w:val="16"/>
          </w:rPr>
          <w:t>http://www.economie.gouv.fr/daj/Cahiers-des-Clauses-Administratives-Generales</w:t>
        </w:r>
      </w:hyperlink>
    </w:p>
    <w:p w:rsidR="002E29B0" w:rsidRDefault="002479EB">
      <w:pPr>
        <w:jc w:val="center"/>
        <w:rPr>
          <w:rFonts w:ascii="Arial" w:hAnsi="Arial" w:cs="Arial"/>
          <w:b/>
          <w:sz w:val="22"/>
          <w:szCs w:val="22"/>
        </w:rPr>
        <w:sectPr w:rsidR="002E29B0" w:rsidSect="00842B01">
          <w:footerReference w:type="default" r:id="rId13"/>
          <w:pgSz w:w="11905" w:h="16837"/>
          <w:pgMar w:top="284" w:right="340" w:bottom="249" w:left="340" w:header="454" w:footer="454" w:gutter="0"/>
          <w:cols w:num="2" w:sep="1" w:space="709"/>
          <w:docGrid w:linePitch="360"/>
        </w:sectPr>
      </w:pPr>
      <w:r>
        <w:rPr>
          <w:noProof/>
          <w:lang w:eastAsia="fr-FR"/>
        </w:rPr>
        <w:lastRenderedPageBreak/>
        <w:drawing>
          <wp:anchor distT="0" distB="0" distL="114300" distR="114300" simplePos="0" relativeHeight="251658240" behindDoc="0" locked="0" layoutInCell="1" allowOverlap="1">
            <wp:simplePos x="0" y="0"/>
            <wp:positionH relativeFrom="column">
              <wp:posOffset>1905</wp:posOffset>
            </wp:positionH>
            <wp:positionV relativeFrom="paragraph">
              <wp:posOffset>-5080</wp:posOffset>
            </wp:positionV>
            <wp:extent cx="819150" cy="447675"/>
            <wp:effectExtent l="0" t="0" r="0" b="952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AC4" w:rsidRDefault="008E6723" w:rsidP="00B75AC4">
      <w:pPr>
        <w:ind w:left="1418"/>
        <w:jc w:val="center"/>
        <w:rPr>
          <w:rFonts w:ascii="Arial" w:hAnsi="Arial" w:cs="Arial"/>
          <w:b/>
          <w:sz w:val="22"/>
          <w:szCs w:val="22"/>
        </w:rPr>
      </w:pPr>
      <w:r>
        <w:rPr>
          <w:rFonts w:ascii="Arial" w:hAnsi="Arial" w:cs="Arial"/>
          <w:b/>
          <w:sz w:val="22"/>
          <w:szCs w:val="22"/>
        </w:rPr>
        <w:lastRenderedPageBreak/>
        <w:t>CONDITIONS PARTICULIERES D’ACHATS</w:t>
      </w:r>
      <w:r w:rsidR="00CC4DD5">
        <w:rPr>
          <w:rFonts w:ascii="Arial" w:hAnsi="Arial" w:cs="Arial"/>
          <w:b/>
          <w:sz w:val="22"/>
          <w:szCs w:val="22"/>
        </w:rPr>
        <w:t xml:space="preserve"> </w:t>
      </w:r>
      <w:r w:rsidR="001000DA">
        <w:rPr>
          <w:rFonts w:ascii="Arial" w:hAnsi="Arial" w:cs="Arial"/>
          <w:b/>
          <w:sz w:val="22"/>
          <w:szCs w:val="22"/>
        </w:rPr>
        <w:t>APPLICABLES AUX</w:t>
      </w:r>
    </w:p>
    <w:p w:rsidR="008E6723" w:rsidRDefault="00754F4B" w:rsidP="00B75AC4">
      <w:pPr>
        <w:ind w:left="1418"/>
        <w:jc w:val="center"/>
        <w:rPr>
          <w:rFonts w:ascii="Arial" w:hAnsi="Arial" w:cs="Arial"/>
          <w:b/>
          <w:sz w:val="22"/>
          <w:szCs w:val="22"/>
        </w:rPr>
      </w:pPr>
      <w:r w:rsidRPr="00754F4B">
        <w:rPr>
          <w:rFonts w:ascii="Arial" w:hAnsi="Arial" w:cs="Arial"/>
          <w:b/>
          <w:sz w:val="22"/>
          <w:szCs w:val="22"/>
        </w:rPr>
        <w:t>PRESTATION</w:t>
      </w:r>
      <w:r w:rsidR="004114AC">
        <w:rPr>
          <w:rFonts w:ascii="Arial" w:hAnsi="Arial" w:cs="Arial"/>
          <w:b/>
          <w:sz w:val="22"/>
          <w:szCs w:val="22"/>
        </w:rPr>
        <w:t>S</w:t>
      </w:r>
      <w:r w:rsidRPr="00754F4B">
        <w:rPr>
          <w:rFonts w:ascii="Arial" w:hAnsi="Arial" w:cs="Arial"/>
          <w:b/>
          <w:sz w:val="22"/>
          <w:szCs w:val="22"/>
        </w:rPr>
        <w:t xml:space="preserve"> INTELLECTUELLES </w:t>
      </w:r>
      <w:r w:rsidR="005353DB">
        <w:rPr>
          <w:rFonts w:ascii="Arial" w:hAnsi="Arial" w:cs="Arial"/>
          <w:b/>
          <w:sz w:val="22"/>
          <w:szCs w:val="22"/>
        </w:rPr>
        <w:t>(C</w:t>
      </w:r>
      <w:r w:rsidR="004465B7">
        <w:rPr>
          <w:rFonts w:ascii="Arial" w:hAnsi="Arial" w:cs="Arial"/>
          <w:b/>
          <w:sz w:val="22"/>
          <w:szCs w:val="22"/>
        </w:rPr>
        <w:t>.</w:t>
      </w:r>
      <w:r w:rsidR="00BB1887">
        <w:rPr>
          <w:rFonts w:ascii="Arial" w:hAnsi="Arial" w:cs="Arial"/>
          <w:b/>
          <w:sz w:val="22"/>
          <w:szCs w:val="22"/>
        </w:rPr>
        <w:t>P</w:t>
      </w:r>
      <w:r w:rsidR="004465B7">
        <w:rPr>
          <w:rFonts w:ascii="Arial" w:hAnsi="Arial" w:cs="Arial"/>
          <w:b/>
          <w:sz w:val="22"/>
          <w:szCs w:val="22"/>
        </w:rPr>
        <w:t>.</w:t>
      </w:r>
      <w:r w:rsidR="005353DB">
        <w:rPr>
          <w:rFonts w:ascii="Arial" w:hAnsi="Arial" w:cs="Arial"/>
          <w:b/>
          <w:sz w:val="22"/>
          <w:szCs w:val="22"/>
        </w:rPr>
        <w:t>A</w:t>
      </w:r>
      <w:proofErr w:type="gramStart"/>
      <w:r w:rsidR="004465B7">
        <w:rPr>
          <w:rFonts w:ascii="Arial" w:hAnsi="Arial" w:cs="Arial"/>
          <w:b/>
          <w:sz w:val="22"/>
          <w:szCs w:val="22"/>
        </w:rPr>
        <w:t>.</w:t>
      </w:r>
      <w:r w:rsidR="005353DB">
        <w:rPr>
          <w:rFonts w:ascii="Arial" w:hAnsi="Arial" w:cs="Arial"/>
          <w:b/>
          <w:sz w:val="22"/>
          <w:szCs w:val="22"/>
        </w:rPr>
        <w:t>/</w:t>
      </w:r>
      <w:proofErr w:type="gramEnd"/>
      <w:r>
        <w:rPr>
          <w:rFonts w:ascii="Arial" w:hAnsi="Arial" w:cs="Arial"/>
          <w:b/>
          <w:sz w:val="22"/>
          <w:szCs w:val="22"/>
        </w:rPr>
        <w:t>P.I</w:t>
      </w:r>
      <w:r w:rsidR="004465B7">
        <w:rPr>
          <w:rFonts w:ascii="Arial" w:hAnsi="Arial" w:cs="Arial"/>
          <w:b/>
          <w:sz w:val="22"/>
          <w:szCs w:val="22"/>
        </w:rPr>
        <w:t>.</w:t>
      </w:r>
      <w:r w:rsidR="005353DB">
        <w:rPr>
          <w:rFonts w:ascii="Arial" w:hAnsi="Arial" w:cs="Arial"/>
          <w:b/>
          <w:sz w:val="22"/>
          <w:szCs w:val="22"/>
        </w:rPr>
        <w:t>)</w:t>
      </w:r>
    </w:p>
    <w:p w:rsidR="008E6723" w:rsidRPr="007576D4" w:rsidRDefault="008E6723" w:rsidP="005353DB">
      <w:pPr>
        <w:ind w:left="284" w:right="227"/>
        <w:rPr>
          <w:rFonts w:ascii="Arial" w:hAnsi="Arial" w:cs="Arial"/>
          <w:sz w:val="12"/>
          <w:szCs w:val="12"/>
        </w:rPr>
      </w:pPr>
    </w:p>
    <w:p w:rsidR="008E6723" w:rsidRPr="00467719" w:rsidRDefault="008E6723" w:rsidP="00F9569F">
      <w:pPr>
        <w:pBdr>
          <w:top w:val="single" w:sz="4" w:space="6" w:color="000000"/>
          <w:left w:val="single" w:sz="4" w:space="4" w:color="000000"/>
          <w:bottom w:val="single" w:sz="4" w:space="4" w:color="000000"/>
          <w:right w:val="single" w:sz="4" w:space="4" w:color="000000"/>
        </w:pBdr>
        <w:tabs>
          <w:tab w:val="left" w:leader="dot" w:pos="10915"/>
        </w:tabs>
        <w:ind w:left="284" w:right="227"/>
        <w:rPr>
          <w:rFonts w:ascii="Arial" w:hAnsi="Arial" w:cs="Arial"/>
          <w:sz w:val="20"/>
          <w:szCs w:val="22"/>
        </w:rPr>
      </w:pPr>
      <w:r w:rsidRPr="00467719">
        <w:rPr>
          <w:rFonts w:ascii="Arial" w:hAnsi="Arial" w:cs="Arial"/>
          <w:b/>
          <w:sz w:val="20"/>
          <w:szCs w:val="22"/>
        </w:rPr>
        <w:t xml:space="preserve">Objet : </w:t>
      </w:r>
      <w:r w:rsidR="00920CDF" w:rsidRPr="00467719">
        <w:rPr>
          <w:rFonts w:ascii="Arial" w:hAnsi="Arial" w:cs="Arial"/>
          <w:sz w:val="20"/>
          <w:szCs w:val="22"/>
        </w:rPr>
        <w:tab/>
      </w:r>
    </w:p>
    <w:p w:rsidR="008E6723" w:rsidRPr="00467719" w:rsidRDefault="008E6723">
      <w:pPr>
        <w:ind w:left="284" w:right="227"/>
        <w:rPr>
          <w:rFonts w:ascii="Arial" w:hAnsi="Arial" w:cs="Arial"/>
          <w:sz w:val="12"/>
          <w:szCs w:val="16"/>
        </w:rPr>
      </w:pPr>
    </w:p>
    <w:p w:rsidR="008E6723" w:rsidRPr="00467719" w:rsidRDefault="008E6723" w:rsidP="007A5985">
      <w:pPr>
        <w:pBdr>
          <w:top w:val="single" w:sz="4" w:space="6" w:color="000000"/>
          <w:left w:val="single" w:sz="4" w:space="4" w:color="000000"/>
          <w:bottom w:val="single" w:sz="4" w:space="4" w:color="000000"/>
          <w:right w:val="single" w:sz="4" w:space="4" w:color="000000"/>
        </w:pBdr>
        <w:ind w:left="284" w:right="227"/>
        <w:rPr>
          <w:rFonts w:ascii="Arial" w:hAnsi="Arial" w:cs="Arial"/>
          <w:sz w:val="20"/>
          <w:szCs w:val="22"/>
        </w:rPr>
      </w:pPr>
      <w:r w:rsidRPr="00467719">
        <w:rPr>
          <w:rFonts w:ascii="Arial" w:hAnsi="Arial" w:cs="Arial"/>
          <w:b/>
          <w:sz w:val="20"/>
          <w:szCs w:val="22"/>
        </w:rPr>
        <w:t>Régime juridique :</w:t>
      </w:r>
      <w:r w:rsidR="00F16AF1" w:rsidRPr="00467719">
        <w:rPr>
          <w:rFonts w:ascii="Arial" w:hAnsi="Arial" w:cs="Arial"/>
          <w:b/>
          <w:sz w:val="20"/>
          <w:szCs w:val="22"/>
        </w:rPr>
        <w:tab/>
      </w:r>
      <w:bookmarkStart w:id="0" w:name="CaseACocher12"/>
      <w:r w:rsidRPr="00467719">
        <w:rPr>
          <w:rFonts w:cs="Arial"/>
          <w:b/>
          <w:sz w:val="20"/>
          <w:szCs w:val="22"/>
        </w:rPr>
        <w:fldChar w:fldCharType="begin">
          <w:ffData>
            <w:name w:val="CaseACocher12"/>
            <w:enabled/>
            <w:calcOnExit w:val="0"/>
            <w:checkBox>
              <w:sizeAuto/>
              <w:default w:val="0"/>
              <w:checked w:val="0"/>
            </w:checkBox>
          </w:ffData>
        </w:fldChar>
      </w:r>
      <w:r w:rsidRPr="00467719">
        <w:rPr>
          <w:sz w:val="22"/>
        </w:rPr>
        <w:instrText xml:space="preserve"> FORMCHECKBOX </w:instrText>
      </w:r>
      <w:r w:rsidR="002626A8">
        <w:rPr>
          <w:rFonts w:cs="Arial"/>
          <w:b/>
          <w:sz w:val="20"/>
          <w:szCs w:val="22"/>
        </w:rPr>
      </w:r>
      <w:r w:rsidR="002626A8">
        <w:rPr>
          <w:rFonts w:cs="Arial"/>
          <w:b/>
          <w:sz w:val="20"/>
          <w:szCs w:val="22"/>
        </w:rPr>
        <w:fldChar w:fldCharType="separate"/>
      </w:r>
      <w:r w:rsidRPr="00467719">
        <w:rPr>
          <w:rFonts w:ascii="Arial" w:hAnsi="Arial" w:cs="Arial"/>
          <w:b/>
          <w:sz w:val="20"/>
          <w:szCs w:val="22"/>
        </w:rPr>
        <w:fldChar w:fldCharType="end"/>
      </w:r>
      <w:bookmarkEnd w:id="0"/>
      <w:r w:rsidRPr="00467719">
        <w:rPr>
          <w:rFonts w:ascii="Arial" w:hAnsi="Arial" w:cs="Arial"/>
          <w:sz w:val="20"/>
          <w:szCs w:val="22"/>
        </w:rPr>
        <w:t xml:space="preserve"> Code des marchés public</w:t>
      </w:r>
      <w:bookmarkStart w:id="1" w:name="CaseACocher13"/>
      <w:r w:rsidRPr="00467719">
        <w:rPr>
          <w:rFonts w:ascii="Arial" w:hAnsi="Arial" w:cs="Arial"/>
          <w:sz w:val="20"/>
          <w:szCs w:val="22"/>
        </w:rPr>
        <w:t xml:space="preserve">s </w:t>
      </w:r>
      <w:r w:rsidR="00C3614D" w:rsidRPr="00467719">
        <w:rPr>
          <w:rFonts w:ascii="Arial" w:hAnsi="Arial" w:cs="Arial"/>
          <w:sz w:val="20"/>
          <w:szCs w:val="22"/>
        </w:rPr>
        <w:t>(CMP)</w:t>
      </w:r>
      <w:r w:rsidRPr="00467719">
        <w:rPr>
          <w:rFonts w:ascii="Arial" w:hAnsi="Arial" w:cs="Arial"/>
          <w:sz w:val="20"/>
          <w:szCs w:val="22"/>
        </w:rPr>
        <w:tab/>
      </w:r>
      <w:bookmarkEnd w:id="1"/>
      <w:r w:rsidR="00467719">
        <w:rPr>
          <w:rFonts w:ascii="Arial" w:hAnsi="Arial" w:cs="Arial"/>
          <w:sz w:val="20"/>
          <w:szCs w:val="22"/>
        </w:rPr>
        <w:tab/>
      </w:r>
      <w:r w:rsidR="00467719">
        <w:rPr>
          <w:rFonts w:ascii="Arial" w:hAnsi="Arial" w:cs="Arial"/>
          <w:sz w:val="20"/>
          <w:szCs w:val="22"/>
        </w:rPr>
        <w:tab/>
      </w:r>
      <w:r w:rsidRPr="00467719">
        <w:rPr>
          <w:rFonts w:ascii="Arial" w:hAnsi="Arial" w:cs="Arial"/>
          <w:sz w:val="20"/>
          <w:szCs w:val="22"/>
        </w:rPr>
        <w:tab/>
      </w:r>
      <w:r w:rsidRPr="00467719">
        <w:rPr>
          <w:rFonts w:cs="Arial"/>
          <w:sz w:val="20"/>
          <w:szCs w:val="22"/>
        </w:rPr>
        <w:fldChar w:fldCharType="begin">
          <w:ffData>
            <w:name w:val="CheckBox"/>
            <w:enabled/>
            <w:calcOnExit w:val="0"/>
            <w:checkBox>
              <w:sizeAuto/>
              <w:default w:val="0"/>
              <w:checked w:val="0"/>
            </w:checkBox>
          </w:ffData>
        </w:fldChar>
      </w:r>
      <w:r w:rsidRPr="00467719">
        <w:rPr>
          <w:sz w:val="22"/>
        </w:rPr>
        <w:instrText xml:space="preserve"> FORMCHECKBOX </w:instrText>
      </w:r>
      <w:r w:rsidR="002626A8">
        <w:rPr>
          <w:rFonts w:cs="Arial"/>
          <w:sz w:val="20"/>
          <w:szCs w:val="22"/>
        </w:rPr>
      </w:r>
      <w:r w:rsidR="002626A8">
        <w:rPr>
          <w:rFonts w:cs="Arial"/>
          <w:sz w:val="20"/>
          <w:szCs w:val="22"/>
        </w:rPr>
        <w:fldChar w:fldCharType="separate"/>
      </w:r>
      <w:r w:rsidRPr="00467719">
        <w:rPr>
          <w:rFonts w:ascii="Arial" w:hAnsi="Arial" w:cs="Arial"/>
          <w:sz w:val="20"/>
          <w:szCs w:val="22"/>
        </w:rPr>
        <w:fldChar w:fldCharType="end"/>
      </w:r>
      <w:r w:rsidRPr="00467719">
        <w:rPr>
          <w:rFonts w:ascii="Arial" w:hAnsi="Arial" w:cs="Arial"/>
          <w:sz w:val="20"/>
          <w:szCs w:val="22"/>
        </w:rPr>
        <w:t xml:space="preserve"> Ordonnance du 6 juin 2005</w:t>
      </w:r>
    </w:p>
    <w:p w:rsidR="00104C35" w:rsidRPr="00467719" w:rsidRDefault="00104C35" w:rsidP="00104C35">
      <w:pPr>
        <w:ind w:left="284" w:right="227"/>
        <w:rPr>
          <w:rFonts w:ascii="Arial" w:hAnsi="Arial" w:cs="Arial"/>
          <w:sz w:val="12"/>
          <w:szCs w:val="16"/>
        </w:rPr>
      </w:pPr>
    </w:p>
    <w:p w:rsidR="002125F8" w:rsidRPr="00F16AF1" w:rsidRDefault="002125F8" w:rsidP="002125F8">
      <w:pPr>
        <w:pBdr>
          <w:top w:val="single" w:sz="4" w:space="5" w:color="000000"/>
          <w:left w:val="single" w:sz="4" w:space="4" w:color="000000"/>
          <w:bottom w:val="single" w:sz="4" w:space="4" w:color="000000"/>
          <w:right w:val="single" w:sz="4" w:space="4" w:color="000000"/>
        </w:pBdr>
        <w:ind w:left="284" w:right="227"/>
        <w:rPr>
          <w:rFonts w:ascii="Arial" w:hAnsi="Arial" w:cs="Arial"/>
          <w:sz w:val="22"/>
          <w:szCs w:val="22"/>
        </w:rPr>
      </w:pPr>
      <w:r>
        <w:rPr>
          <w:rFonts w:ascii="Arial" w:hAnsi="Arial" w:cs="Arial"/>
          <w:b/>
          <w:sz w:val="22"/>
          <w:szCs w:val="22"/>
        </w:rPr>
        <w:t>Procédure :</w:t>
      </w:r>
      <w:r>
        <w:rPr>
          <w:rFonts w:ascii="Arial" w:hAnsi="Arial" w:cs="Arial"/>
          <w:sz w:val="22"/>
          <w:szCs w:val="22"/>
        </w:rPr>
        <w:tab/>
      </w:r>
      <w:r w:rsidRPr="00F16AF1">
        <w:rPr>
          <w:rFonts w:ascii="Arial" w:hAnsi="Arial" w:cs="Arial"/>
          <w:sz w:val="22"/>
          <w:szCs w:val="22"/>
        </w:rPr>
        <w:t>Procédure adaptée</w:t>
      </w:r>
    </w:p>
    <w:p w:rsidR="00467719" w:rsidRPr="00182E44" w:rsidRDefault="00467719" w:rsidP="00467719">
      <w:pPr>
        <w:pBdr>
          <w:top w:val="single" w:sz="4" w:space="5" w:color="000000"/>
          <w:left w:val="single" w:sz="4" w:space="4" w:color="000000"/>
          <w:bottom w:val="single" w:sz="4" w:space="4" w:color="000000"/>
          <w:right w:val="single" w:sz="4" w:space="4" w:color="000000"/>
        </w:pBdr>
        <w:tabs>
          <w:tab w:val="left" w:pos="1418"/>
        </w:tabs>
        <w:spacing w:before="40"/>
        <w:ind w:left="284" w:right="227"/>
        <w:rPr>
          <w:rFonts w:ascii="Arial" w:hAnsi="Arial" w:cs="Arial"/>
          <w:sz w:val="20"/>
          <w:szCs w:val="22"/>
        </w:rPr>
      </w:pPr>
      <w:r w:rsidRPr="00182E44">
        <w:rPr>
          <w:rFonts w:cs="Arial"/>
          <w:sz w:val="20"/>
          <w:szCs w:val="22"/>
        </w:rPr>
        <w:tab/>
      </w:r>
      <w:r w:rsidRPr="00182E44">
        <w:rPr>
          <w:rFonts w:cs="Arial"/>
          <w:sz w:val="20"/>
          <w:szCs w:val="22"/>
        </w:rPr>
        <w:fldChar w:fldCharType="begin">
          <w:ffData>
            <w:name w:val="CaseACocher9"/>
            <w:enabled/>
            <w:calcOnExit w:val="0"/>
            <w:checkBox>
              <w:sizeAuto/>
              <w:default w:val="0"/>
              <w:checked w:val="0"/>
            </w:checkBox>
          </w:ffData>
        </w:fldChar>
      </w:r>
      <w:r w:rsidRPr="00182E44">
        <w:rPr>
          <w:sz w:val="22"/>
        </w:rPr>
        <w:instrText xml:space="preserve"> FORMCHECKBOX </w:instrText>
      </w:r>
      <w:r w:rsidR="002626A8">
        <w:rPr>
          <w:rFonts w:cs="Arial"/>
          <w:sz w:val="20"/>
          <w:szCs w:val="22"/>
        </w:rPr>
      </w:r>
      <w:r w:rsidR="002626A8">
        <w:rPr>
          <w:rFonts w:cs="Arial"/>
          <w:sz w:val="20"/>
          <w:szCs w:val="22"/>
        </w:rPr>
        <w:fldChar w:fldCharType="separate"/>
      </w:r>
      <w:r w:rsidRPr="00182E44">
        <w:rPr>
          <w:rFonts w:ascii="Arial" w:hAnsi="Arial" w:cs="Arial"/>
          <w:sz w:val="20"/>
          <w:szCs w:val="22"/>
        </w:rPr>
        <w:fldChar w:fldCharType="end"/>
      </w:r>
      <w:r w:rsidRPr="00182E44">
        <w:rPr>
          <w:rFonts w:ascii="Arial" w:hAnsi="Arial" w:cs="Arial"/>
          <w:sz w:val="20"/>
          <w:szCs w:val="22"/>
        </w:rPr>
        <w:t xml:space="preserve"> SANS mise en concurrence (négociation obligatoire)</w:t>
      </w:r>
    </w:p>
    <w:p w:rsidR="00467719" w:rsidRPr="00182E44" w:rsidRDefault="00467719" w:rsidP="00467719">
      <w:pPr>
        <w:pBdr>
          <w:top w:val="single" w:sz="4" w:space="5" w:color="000000"/>
          <w:left w:val="single" w:sz="4" w:space="4" w:color="000000"/>
          <w:bottom w:val="single" w:sz="4" w:space="4" w:color="000000"/>
          <w:right w:val="single" w:sz="4" w:space="4" w:color="000000"/>
        </w:pBdr>
        <w:tabs>
          <w:tab w:val="left" w:pos="1418"/>
        </w:tabs>
        <w:spacing w:before="40"/>
        <w:ind w:left="284" w:right="227"/>
        <w:rPr>
          <w:rFonts w:ascii="Arial" w:hAnsi="Arial" w:cs="Arial"/>
          <w:sz w:val="20"/>
          <w:szCs w:val="22"/>
        </w:rPr>
      </w:pPr>
      <w:r w:rsidRPr="00182E44">
        <w:rPr>
          <w:rFonts w:cs="Arial"/>
          <w:sz w:val="20"/>
          <w:szCs w:val="22"/>
        </w:rPr>
        <w:tab/>
      </w:r>
      <w:r w:rsidRPr="00182E44">
        <w:rPr>
          <w:rFonts w:cs="Arial"/>
          <w:sz w:val="20"/>
          <w:szCs w:val="22"/>
        </w:rPr>
        <w:fldChar w:fldCharType="begin">
          <w:ffData>
            <w:name w:val="CaseACocher9"/>
            <w:enabled/>
            <w:calcOnExit w:val="0"/>
            <w:checkBox>
              <w:sizeAuto/>
              <w:default w:val="0"/>
              <w:checked w:val="0"/>
            </w:checkBox>
          </w:ffData>
        </w:fldChar>
      </w:r>
      <w:r w:rsidRPr="00182E44">
        <w:rPr>
          <w:sz w:val="22"/>
        </w:rPr>
        <w:instrText xml:space="preserve"> FORMCHECKBOX </w:instrText>
      </w:r>
      <w:r w:rsidR="002626A8">
        <w:rPr>
          <w:rFonts w:cs="Arial"/>
          <w:sz w:val="20"/>
          <w:szCs w:val="22"/>
        </w:rPr>
      </w:r>
      <w:r w:rsidR="002626A8">
        <w:rPr>
          <w:rFonts w:cs="Arial"/>
          <w:sz w:val="20"/>
          <w:szCs w:val="22"/>
        </w:rPr>
        <w:fldChar w:fldCharType="separate"/>
      </w:r>
      <w:r w:rsidRPr="00182E44">
        <w:rPr>
          <w:rFonts w:ascii="Arial" w:hAnsi="Arial" w:cs="Arial"/>
          <w:sz w:val="20"/>
          <w:szCs w:val="22"/>
        </w:rPr>
        <w:fldChar w:fldCharType="end"/>
      </w:r>
      <w:r w:rsidRPr="00182E44">
        <w:rPr>
          <w:rFonts w:ascii="Arial" w:hAnsi="Arial" w:cs="Arial"/>
          <w:sz w:val="20"/>
          <w:szCs w:val="22"/>
        </w:rPr>
        <w:t xml:space="preserve"> AVEC mise en concurrence.</w:t>
      </w:r>
    </w:p>
    <w:p w:rsidR="00467719" w:rsidRPr="00467719" w:rsidRDefault="00467719" w:rsidP="00467719">
      <w:pPr>
        <w:pBdr>
          <w:top w:val="single" w:sz="4" w:space="5" w:color="000000"/>
          <w:left w:val="single" w:sz="4" w:space="4" w:color="000000"/>
          <w:bottom w:val="single" w:sz="4" w:space="4" w:color="000000"/>
          <w:right w:val="single" w:sz="4" w:space="4" w:color="000000"/>
        </w:pBdr>
        <w:tabs>
          <w:tab w:val="left" w:pos="1701"/>
        </w:tabs>
        <w:ind w:left="284" w:right="227"/>
        <w:rPr>
          <w:rFonts w:ascii="Arial" w:hAnsi="Arial" w:cs="Arial"/>
          <w:sz w:val="20"/>
          <w:szCs w:val="20"/>
        </w:rPr>
      </w:pPr>
      <w:r w:rsidRPr="00467719">
        <w:rPr>
          <w:rFonts w:ascii="Arial" w:hAnsi="Arial" w:cs="Arial"/>
          <w:sz w:val="20"/>
          <w:szCs w:val="20"/>
        </w:rPr>
        <w:tab/>
        <w:t xml:space="preserve"> L'université négociera les offres avant attribution du marché :</w:t>
      </w:r>
    </w:p>
    <w:p w:rsidR="00467719" w:rsidRPr="00467719" w:rsidRDefault="00467719" w:rsidP="00467719">
      <w:pPr>
        <w:pBdr>
          <w:top w:val="single" w:sz="4" w:space="5" w:color="000000"/>
          <w:left w:val="single" w:sz="4" w:space="4" w:color="000000"/>
          <w:bottom w:val="single" w:sz="4" w:space="4" w:color="000000"/>
          <w:right w:val="single" w:sz="4" w:space="4" w:color="000000"/>
        </w:pBdr>
        <w:tabs>
          <w:tab w:val="left" w:pos="1418"/>
        </w:tabs>
        <w:spacing w:before="40"/>
        <w:ind w:left="284" w:right="227"/>
        <w:rPr>
          <w:rFonts w:ascii="Arial" w:hAnsi="Arial" w:cs="Arial"/>
          <w:sz w:val="20"/>
          <w:szCs w:val="20"/>
        </w:rPr>
      </w:pPr>
      <w:r w:rsidRPr="00467719">
        <w:rPr>
          <w:rFonts w:ascii="Arial" w:hAnsi="Arial" w:cs="Arial"/>
          <w:sz w:val="20"/>
          <w:szCs w:val="20"/>
        </w:rPr>
        <w:tab/>
      </w:r>
      <w:r w:rsidRPr="00467719">
        <w:rPr>
          <w:rFonts w:ascii="Arial" w:hAnsi="Arial" w:cs="Arial"/>
          <w:sz w:val="20"/>
          <w:szCs w:val="20"/>
        </w:rPr>
        <w:tab/>
      </w:r>
      <w:r w:rsidRPr="00467719">
        <w:rPr>
          <w:rFonts w:cs="Arial"/>
          <w:sz w:val="20"/>
          <w:szCs w:val="20"/>
        </w:rPr>
        <w:fldChar w:fldCharType="begin">
          <w:ffData>
            <w:name w:val="CaseACocher9"/>
            <w:enabled/>
            <w:calcOnExit w:val="0"/>
            <w:checkBox>
              <w:sizeAuto/>
              <w:default w:val="0"/>
              <w:checked w:val="0"/>
            </w:checkBox>
          </w:ffData>
        </w:fldChar>
      </w:r>
      <w:r w:rsidRPr="00467719">
        <w:rPr>
          <w:sz w:val="20"/>
          <w:szCs w:val="20"/>
        </w:rPr>
        <w:instrText xml:space="preserve"> FORMCHECKBOX </w:instrText>
      </w:r>
      <w:r w:rsidR="002626A8">
        <w:rPr>
          <w:rFonts w:cs="Arial"/>
          <w:sz w:val="20"/>
          <w:szCs w:val="20"/>
        </w:rPr>
      </w:r>
      <w:r w:rsidR="002626A8">
        <w:rPr>
          <w:rFonts w:cs="Arial"/>
          <w:sz w:val="20"/>
          <w:szCs w:val="20"/>
        </w:rPr>
        <w:fldChar w:fldCharType="separate"/>
      </w:r>
      <w:r w:rsidRPr="00467719">
        <w:rPr>
          <w:rFonts w:ascii="Arial" w:hAnsi="Arial" w:cs="Arial"/>
          <w:sz w:val="20"/>
          <w:szCs w:val="20"/>
        </w:rPr>
        <w:fldChar w:fldCharType="end"/>
      </w:r>
      <w:r w:rsidRPr="00467719">
        <w:rPr>
          <w:rFonts w:ascii="Arial" w:hAnsi="Arial" w:cs="Arial"/>
          <w:sz w:val="20"/>
          <w:szCs w:val="20"/>
        </w:rPr>
        <w:t xml:space="preserve"> </w:t>
      </w:r>
      <w:proofErr w:type="gramStart"/>
      <w:r w:rsidRPr="00467719">
        <w:rPr>
          <w:rFonts w:ascii="Arial" w:hAnsi="Arial" w:cs="Arial"/>
          <w:sz w:val="20"/>
          <w:szCs w:val="20"/>
        </w:rPr>
        <w:t>oui</w:t>
      </w:r>
      <w:proofErr w:type="gramEnd"/>
      <w:r w:rsidRPr="00467719">
        <w:rPr>
          <w:rFonts w:ascii="Arial" w:hAnsi="Arial" w:cs="Arial"/>
          <w:sz w:val="20"/>
          <w:szCs w:val="20"/>
        </w:rPr>
        <w:tab/>
      </w:r>
      <w:r w:rsidRPr="00467719">
        <w:rPr>
          <w:rFonts w:ascii="Arial" w:hAnsi="Arial" w:cs="Arial"/>
          <w:sz w:val="20"/>
          <w:szCs w:val="20"/>
        </w:rPr>
        <w:tab/>
      </w:r>
      <w:r w:rsidRPr="00467719">
        <w:rPr>
          <w:rFonts w:ascii="Arial" w:hAnsi="Arial" w:cs="Arial"/>
          <w:sz w:val="20"/>
          <w:szCs w:val="20"/>
        </w:rPr>
        <w:tab/>
      </w:r>
      <w:r w:rsidRPr="00467719">
        <w:rPr>
          <w:rFonts w:ascii="Arial" w:hAnsi="Arial" w:cs="Arial"/>
          <w:sz w:val="20"/>
          <w:szCs w:val="20"/>
        </w:rPr>
        <w:tab/>
      </w:r>
      <w:r w:rsidRPr="00467719">
        <w:rPr>
          <w:rFonts w:ascii="Arial" w:hAnsi="Arial" w:cs="Arial"/>
          <w:sz w:val="20"/>
          <w:szCs w:val="20"/>
        </w:rPr>
        <w:tab/>
      </w:r>
      <w:r w:rsidRPr="00467719">
        <w:rPr>
          <w:rFonts w:ascii="Arial" w:hAnsi="Arial" w:cs="Arial"/>
          <w:sz w:val="20"/>
          <w:szCs w:val="20"/>
        </w:rPr>
        <w:tab/>
      </w:r>
      <w:r w:rsidRPr="00467719">
        <w:rPr>
          <w:rFonts w:ascii="Arial" w:hAnsi="Arial" w:cs="Arial"/>
          <w:sz w:val="20"/>
          <w:szCs w:val="20"/>
        </w:rPr>
        <w:tab/>
      </w:r>
      <w:r w:rsidRPr="00467719">
        <w:rPr>
          <w:rFonts w:ascii="Arial" w:hAnsi="Arial" w:cs="Arial"/>
          <w:sz w:val="20"/>
          <w:szCs w:val="20"/>
        </w:rPr>
        <w:tab/>
      </w:r>
      <w:r w:rsidRPr="00467719">
        <w:rPr>
          <w:rFonts w:cs="Arial"/>
          <w:sz w:val="20"/>
          <w:szCs w:val="20"/>
        </w:rPr>
        <w:fldChar w:fldCharType="begin">
          <w:ffData>
            <w:name w:val="CaseACocher9"/>
            <w:enabled/>
            <w:calcOnExit w:val="0"/>
            <w:checkBox>
              <w:sizeAuto/>
              <w:default w:val="0"/>
              <w:checked w:val="0"/>
            </w:checkBox>
          </w:ffData>
        </w:fldChar>
      </w:r>
      <w:r w:rsidRPr="00467719">
        <w:rPr>
          <w:sz w:val="20"/>
          <w:szCs w:val="20"/>
        </w:rPr>
        <w:instrText xml:space="preserve"> FORMCHECKBOX </w:instrText>
      </w:r>
      <w:r w:rsidR="002626A8">
        <w:rPr>
          <w:rFonts w:cs="Arial"/>
          <w:sz w:val="20"/>
          <w:szCs w:val="20"/>
        </w:rPr>
      </w:r>
      <w:r w:rsidR="002626A8">
        <w:rPr>
          <w:rFonts w:cs="Arial"/>
          <w:sz w:val="20"/>
          <w:szCs w:val="20"/>
        </w:rPr>
        <w:fldChar w:fldCharType="separate"/>
      </w:r>
      <w:r w:rsidRPr="00467719">
        <w:rPr>
          <w:rFonts w:ascii="Arial" w:hAnsi="Arial" w:cs="Arial"/>
          <w:sz w:val="20"/>
          <w:szCs w:val="20"/>
        </w:rPr>
        <w:fldChar w:fldCharType="end"/>
      </w:r>
      <w:r w:rsidRPr="00467719">
        <w:rPr>
          <w:rFonts w:ascii="Arial" w:hAnsi="Arial" w:cs="Arial"/>
          <w:sz w:val="20"/>
          <w:szCs w:val="20"/>
        </w:rPr>
        <w:t xml:space="preserve"> non</w:t>
      </w:r>
    </w:p>
    <w:p w:rsidR="00467719" w:rsidRPr="00182E44" w:rsidRDefault="00467719" w:rsidP="00467719">
      <w:pPr>
        <w:pBdr>
          <w:top w:val="single" w:sz="4" w:space="5" w:color="000000"/>
          <w:left w:val="single" w:sz="4" w:space="4" w:color="000000"/>
          <w:bottom w:val="single" w:sz="4" w:space="4" w:color="000000"/>
          <w:right w:val="single" w:sz="4" w:space="4" w:color="000000"/>
        </w:pBdr>
        <w:tabs>
          <w:tab w:val="left" w:pos="1418"/>
          <w:tab w:val="left" w:pos="2127"/>
          <w:tab w:val="left" w:pos="2694"/>
          <w:tab w:val="left" w:pos="8505"/>
        </w:tabs>
        <w:spacing w:before="40"/>
        <w:ind w:left="284" w:right="227"/>
        <w:rPr>
          <w:rFonts w:ascii="Arial" w:hAnsi="Arial" w:cs="Arial"/>
          <w:sz w:val="18"/>
          <w:szCs w:val="22"/>
        </w:rPr>
      </w:pPr>
      <w:r w:rsidRPr="00182E44">
        <w:rPr>
          <w:rFonts w:ascii="Arial" w:hAnsi="Arial" w:cs="Arial"/>
          <w:sz w:val="18"/>
          <w:szCs w:val="22"/>
        </w:rPr>
        <w:tab/>
      </w:r>
      <w:proofErr w:type="gramStart"/>
      <w:r w:rsidRPr="00182E44">
        <w:rPr>
          <w:rFonts w:ascii="Arial" w:hAnsi="Arial" w:cs="Arial"/>
          <w:i/>
          <w:sz w:val="20"/>
          <w:szCs w:val="22"/>
          <w:u w:val="single"/>
        </w:rPr>
        <w:t>si</w:t>
      </w:r>
      <w:proofErr w:type="gramEnd"/>
      <w:r w:rsidRPr="00182E44">
        <w:rPr>
          <w:rFonts w:ascii="Arial" w:hAnsi="Arial" w:cs="Arial"/>
          <w:i/>
          <w:sz w:val="20"/>
          <w:szCs w:val="22"/>
          <w:u w:val="single"/>
        </w:rPr>
        <w:t xml:space="preserve"> oui</w:t>
      </w:r>
      <w:r w:rsidRPr="00182E44">
        <w:rPr>
          <w:rFonts w:ascii="Arial" w:hAnsi="Arial" w:cs="Arial"/>
          <w:sz w:val="20"/>
          <w:szCs w:val="22"/>
        </w:rPr>
        <w:t xml:space="preserve"> :</w:t>
      </w:r>
      <w:r w:rsidRPr="00182E44">
        <w:rPr>
          <w:rFonts w:ascii="Arial" w:hAnsi="Arial" w:cs="Arial"/>
          <w:sz w:val="18"/>
          <w:szCs w:val="22"/>
        </w:rPr>
        <w:tab/>
      </w:r>
      <w:r w:rsidRPr="00182E44">
        <w:rPr>
          <w:rFonts w:cs="Arial"/>
          <w:sz w:val="18"/>
          <w:szCs w:val="22"/>
        </w:rPr>
        <w:fldChar w:fldCharType="begin">
          <w:ffData>
            <w:name w:val="CaseACocher9"/>
            <w:enabled/>
            <w:calcOnExit w:val="0"/>
            <w:checkBox>
              <w:sizeAuto/>
              <w:default w:val="0"/>
              <w:checked w:val="0"/>
            </w:checkBox>
          </w:ffData>
        </w:fldChar>
      </w:r>
      <w:r w:rsidRPr="00182E44">
        <w:rPr>
          <w:sz w:val="20"/>
        </w:rPr>
        <w:instrText xml:space="preserve"> FORMCHECKBOX </w:instrText>
      </w:r>
      <w:r w:rsidR="002626A8">
        <w:rPr>
          <w:rFonts w:cs="Arial"/>
          <w:sz w:val="18"/>
          <w:szCs w:val="22"/>
        </w:rPr>
      </w:r>
      <w:r w:rsidR="002626A8">
        <w:rPr>
          <w:rFonts w:cs="Arial"/>
          <w:sz w:val="18"/>
          <w:szCs w:val="22"/>
        </w:rPr>
        <w:fldChar w:fldCharType="separate"/>
      </w:r>
      <w:r w:rsidRPr="00182E44">
        <w:rPr>
          <w:rFonts w:ascii="Arial" w:hAnsi="Arial" w:cs="Arial"/>
          <w:sz w:val="18"/>
          <w:szCs w:val="22"/>
        </w:rPr>
        <w:fldChar w:fldCharType="end"/>
      </w:r>
      <w:r w:rsidRPr="00182E44">
        <w:rPr>
          <w:rFonts w:ascii="Arial" w:hAnsi="Arial" w:cs="Arial"/>
          <w:sz w:val="18"/>
          <w:szCs w:val="22"/>
        </w:rPr>
        <w:t xml:space="preserve"> négociation avec tous les candidats</w:t>
      </w:r>
    </w:p>
    <w:p w:rsidR="00467719" w:rsidRPr="00182E44" w:rsidRDefault="00467719" w:rsidP="00467719">
      <w:pPr>
        <w:pBdr>
          <w:top w:val="single" w:sz="4" w:space="5" w:color="000000"/>
          <w:left w:val="single" w:sz="4" w:space="4" w:color="000000"/>
          <w:bottom w:val="single" w:sz="4" w:space="4" w:color="000000"/>
          <w:right w:val="single" w:sz="4" w:space="4" w:color="000000"/>
        </w:pBdr>
        <w:tabs>
          <w:tab w:val="left" w:pos="1985"/>
          <w:tab w:val="left" w:pos="2127"/>
          <w:tab w:val="left" w:pos="3544"/>
          <w:tab w:val="left" w:pos="8505"/>
        </w:tabs>
        <w:spacing w:before="40"/>
        <w:ind w:left="284" w:right="227"/>
        <w:rPr>
          <w:rFonts w:ascii="Arial" w:hAnsi="Arial" w:cs="Arial"/>
          <w:sz w:val="18"/>
          <w:szCs w:val="22"/>
        </w:rPr>
      </w:pPr>
      <w:r w:rsidRPr="00182E44">
        <w:rPr>
          <w:rFonts w:ascii="Arial" w:hAnsi="Arial" w:cs="Arial"/>
          <w:sz w:val="18"/>
          <w:szCs w:val="22"/>
        </w:rPr>
        <w:tab/>
      </w:r>
      <w:r w:rsidRPr="00182E44">
        <w:rPr>
          <w:rFonts w:ascii="Arial" w:hAnsi="Arial" w:cs="Arial"/>
          <w:sz w:val="18"/>
          <w:szCs w:val="22"/>
        </w:rPr>
        <w:tab/>
      </w:r>
      <w:r w:rsidRPr="00182E44">
        <w:rPr>
          <w:rFonts w:cs="Arial"/>
          <w:sz w:val="18"/>
          <w:szCs w:val="22"/>
        </w:rPr>
        <w:fldChar w:fldCharType="begin">
          <w:ffData>
            <w:name w:val="CaseACocher9"/>
            <w:enabled/>
            <w:calcOnExit w:val="0"/>
            <w:checkBox>
              <w:sizeAuto/>
              <w:default w:val="0"/>
              <w:checked w:val="0"/>
            </w:checkBox>
          </w:ffData>
        </w:fldChar>
      </w:r>
      <w:r w:rsidRPr="00182E44">
        <w:rPr>
          <w:sz w:val="20"/>
        </w:rPr>
        <w:instrText xml:space="preserve"> FORMCHECKBOX </w:instrText>
      </w:r>
      <w:r w:rsidR="002626A8">
        <w:rPr>
          <w:rFonts w:cs="Arial"/>
          <w:sz w:val="18"/>
          <w:szCs w:val="22"/>
        </w:rPr>
      </w:r>
      <w:r w:rsidR="002626A8">
        <w:rPr>
          <w:rFonts w:cs="Arial"/>
          <w:sz w:val="18"/>
          <w:szCs w:val="22"/>
        </w:rPr>
        <w:fldChar w:fldCharType="separate"/>
      </w:r>
      <w:r w:rsidRPr="00182E44">
        <w:rPr>
          <w:rFonts w:ascii="Arial" w:hAnsi="Arial" w:cs="Arial"/>
          <w:sz w:val="18"/>
          <w:szCs w:val="22"/>
        </w:rPr>
        <w:fldChar w:fldCharType="end"/>
      </w:r>
      <w:r w:rsidRPr="00182E44">
        <w:rPr>
          <w:rFonts w:ascii="Arial" w:hAnsi="Arial" w:cs="Arial"/>
          <w:sz w:val="18"/>
          <w:szCs w:val="22"/>
        </w:rPr>
        <w:t xml:space="preserve"> </w:t>
      </w:r>
      <w:proofErr w:type="gramStart"/>
      <w:r w:rsidRPr="00182E44">
        <w:rPr>
          <w:rFonts w:ascii="Arial" w:hAnsi="Arial" w:cs="Arial"/>
          <w:sz w:val="18"/>
          <w:szCs w:val="22"/>
        </w:rPr>
        <w:t>négociation</w:t>
      </w:r>
      <w:proofErr w:type="gramEnd"/>
      <w:r w:rsidRPr="00182E44">
        <w:rPr>
          <w:rFonts w:ascii="Arial" w:hAnsi="Arial" w:cs="Arial"/>
          <w:sz w:val="18"/>
          <w:szCs w:val="22"/>
        </w:rPr>
        <w:t xml:space="preserve"> uniquement avec les candidats dont l'offre répond à la condition suivante :</w:t>
      </w:r>
    </w:p>
    <w:p w:rsidR="00467719" w:rsidRPr="00182E44" w:rsidRDefault="00467719" w:rsidP="00467719">
      <w:pPr>
        <w:pBdr>
          <w:top w:val="single" w:sz="4" w:space="5" w:color="000000"/>
          <w:left w:val="single" w:sz="4" w:space="4" w:color="000000"/>
          <w:bottom w:val="single" w:sz="4" w:space="4" w:color="000000"/>
          <w:right w:val="single" w:sz="4" w:space="4" w:color="000000"/>
        </w:pBdr>
        <w:tabs>
          <w:tab w:val="left" w:pos="2410"/>
          <w:tab w:val="left" w:leader="dot" w:pos="11057"/>
        </w:tabs>
        <w:spacing w:before="40"/>
        <w:ind w:left="284" w:right="227"/>
        <w:rPr>
          <w:rFonts w:ascii="Arial" w:hAnsi="Arial" w:cs="Arial"/>
          <w:sz w:val="18"/>
          <w:szCs w:val="22"/>
        </w:rPr>
      </w:pPr>
      <w:r w:rsidRPr="00182E44">
        <w:rPr>
          <w:rFonts w:ascii="Arial" w:hAnsi="Arial" w:cs="Arial"/>
          <w:sz w:val="18"/>
          <w:szCs w:val="22"/>
        </w:rPr>
        <w:tab/>
      </w:r>
      <w:r w:rsidRPr="00182E44">
        <w:rPr>
          <w:rFonts w:ascii="Arial" w:hAnsi="Arial" w:cs="Arial"/>
          <w:sz w:val="18"/>
          <w:szCs w:val="22"/>
        </w:rPr>
        <w:tab/>
      </w:r>
    </w:p>
    <w:p w:rsidR="00467719" w:rsidRPr="00182E44" w:rsidRDefault="00467719" w:rsidP="00467719">
      <w:pPr>
        <w:pBdr>
          <w:top w:val="single" w:sz="4" w:space="5" w:color="000000"/>
          <w:left w:val="single" w:sz="4" w:space="4" w:color="000000"/>
          <w:bottom w:val="single" w:sz="4" w:space="4" w:color="000000"/>
          <w:right w:val="single" w:sz="4" w:space="4" w:color="000000"/>
        </w:pBdr>
        <w:ind w:left="284" w:right="227"/>
        <w:rPr>
          <w:rFonts w:ascii="Arial" w:hAnsi="Arial" w:cs="Arial"/>
          <w:sz w:val="20"/>
          <w:szCs w:val="22"/>
        </w:rPr>
      </w:pPr>
      <w:r w:rsidRPr="00182E44">
        <w:rPr>
          <w:rFonts w:ascii="Arial" w:hAnsi="Arial" w:cs="Arial"/>
          <w:sz w:val="20"/>
          <w:szCs w:val="22"/>
        </w:rPr>
        <w:t xml:space="preserve">Variantes autorisées </w:t>
      </w:r>
      <w:r w:rsidRPr="00182E44">
        <w:rPr>
          <w:rFonts w:ascii="Arial" w:hAnsi="Arial" w:cs="Arial"/>
          <w:sz w:val="20"/>
          <w:szCs w:val="22"/>
        </w:rPr>
        <w:tab/>
      </w:r>
      <w:r w:rsidRPr="00182E44">
        <w:rPr>
          <w:rFonts w:ascii="Arial" w:hAnsi="Arial" w:cs="Arial"/>
          <w:sz w:val="20"/>
          <w:szCs w:val="22"/>
        </w:rPr>
        <w:tab/>
      </w:r>
      <w:r w:rsidRPr="00182E44">
        <w:rPr>
          <w:rFonts w:cs="Arial"/>
          <w:sz w:val="20"/>
          <w:szCs w:val="22"/>
        </w:rPr>
        <w:fldChar w:fldCharType="begin">
          <w:ffData>
            <w:name w:val="CaseACocher9"/>
            <w:enabled/>
            <w:calcOnExit w:val="0"/>
            <w:checkBox>
              <w:sizeAuto/>
              <w:default w:val="0"/>
              <w:checked w:val="0"/>
            </w:checkBox>
          </w:ffData>
        </w:fldChar>
      </w:r>
      <w:r w:rsidRPr="00182E44">
        <w:rPr>
          <w:sz w:val="22"/>
        </w:rPr>
        <w:instrText xml:space="preserve"> FORMCHECKBOX </w:instrText>
      </w:r>
      <w:r w:rsidR="002626A8">
        <w:rPr>
          <w:rFonts w:cs="Arial"/>
          <w:sz w:val="20"/>
          <w:szCs w:val="22"/>
        </w:rPr>
      </w:r>
      <w:r w:rsidR="002626A8">
        <w:rPr>
          <w:rFonts w:cs="Arial"/>
          <w:sz w:val="20"/>
          <w:szCs w:val="22"/>
        </w:rPr>
        <w:fldChar w:fldCharType="separate"/>
      </w:r>
      <w:r w:rsidRPr="00182E44">
        <w:rPr>
          <w:rFonts w:ascii="Arial" w:hAnsi="Arial" w:cs="Arial"/>
          <w:sz w:val="20"/>
          <w:szCs w:val="22"/>
        </w:rPr>
        <w:fldChar w:fldCharType="end"/>
      </w:r>
      <w:r w:rsidRPr="00182E44">
        <w:rPr>
          <w:rFonts w:ascii="Arial" w:hAnsi="Arial" w:cs="Arial"/>
          <w:sz w:val="20"/>
          <w:szCs w:val="22"/>
        </w:rPr>
        <w:t xml:space="preserve"> oui</w:t>
      </w:r>
      <w:r w:rsidRPr="00182E44">
        <w:rPr>
          <w:rFonts w:ascii="Arial" w:hAnsi="Arial" w:cs="Arial"/>
          <w:sz w:val="20"/>
          <w:szCs w:val="22"/>
        </w:rPr>
        <w:tab/>
      </w:r>
      <w:r w:rsidRPr="00182E44">
        <w:rPr>
          <w:rFonts w:ascii="Arial" w:hAnsi="Arial" w:cs="Arial"/>
          <w:sz w:val="20"/>
          <w:szCs w:val="22"/>
        </w:rPr>
        <w:tab/>
      </w:r>
      <w:r w:rsidRPr="00182E44">
        <w:rPr>
          <w:rFonts w:cs="Arial"/>
          <w:sz w:val="20"/>
          <w:szCs w:val="22"/>
        </w:rPr>
        <w:fldChar w:fldCharType="begin">
          <w:ffData>
            <w:name w:val="CaseACocher9"/>
            <w:enabled/>
            <w:calcOnExit w:val="0"/>
            <w:checkBox>
              <w:sizeAuto/>
              <w:default w:val="0"/>
              <w:checked w:val="0"/>
            </w:checkBox>
          </w:ffData>
        </w:fldChar>
      </w:r>
      <w:r w:rsidRPr="00182E44">
        <w:rPr>
          <w:sz w:val="22"/>
        </w:rPr>
        <w:instrText xml:space="preserve"> FORMCHECKBOX </w:instrText>
      </w:r>
      <w:r w:rsidR="002626A8">
        <w:rPr>
          <w:rFonts w:cs="Arial"/>
          <w:sz w:val="20"/>
          <w:szCs w:val="22"/>
        </w:rPr>
      </w:r>
      <w:r w:rsidR="002626A8">
        <w:rPr>
          <w:rFonts w:cs="Arial"/>
          <w:sz w:val="20"/>
          <w:szCs w:val="22"/>
        </w:rPr>
        <w:fldChar w:fldCharType="separate"/>
      </w:r>
      <w:r w:rsidRPr="00182E44">
        <w:rPr>
          <w:rFonts w:ascii="Arial" w:hAnsi="Arial" w:cs="Arial"/>
          <w:sz w:val="20"/>
          <w:szCs w:val="22"/>
        </w:rPr>
        <w:fldChar w:fldCharType="end"/>
      </w:r>
      <w:r w:rsidRPr="00182E44">
        <w:rPr>
          <w:rFonts w:ascii="Arial" w:hAnsi="Arial" w:cs="Arial"/>
          <w:sz w:val="20"/>
          <w:szCs w:val="22"/>
        </w:rPr>
        <w:t xml:space="preserve"> non</w:t>
      </w:r>
    </w:p>
    <w:p w:rsidR="002125F8" w:rsidRPr="00467719" w:rsidRDefault="002125F8" w:rsidP="002125F8">
      <w:pPr>
        <w:pBdr>
          <w:top w:val="single" w:sz="4" w:space="5" w:color="000000"/>
          <w:left w:val="single" w:sz="4" w:space="4" w:color="000000"/>
          <w:bottom w:val="single" w:sz="4" w:space="4" w:color="000000"/>
          <w:right w:val="single" w:sz="4" w:space="4" w:color="000000"/>
        </w:pBdr>
        <w:tabs>
          <w:tab w:val="left" w:pos="709"/>
          <w:tab w:val="left" w:pos="8931"/>
          <w:tab w:val="left" w:pos="10206"/>
        </w:tabs>
        <w:ind w:left="284" w:right="227"/>
        <w:rPr>
          <w:rFonts w:ascii="Arial" w:hAnsi="Arial" w:cs="Arial"/>
          <w:sz w:val="20"/>
          <w:szCs w:val="22"/>
        </w:rPr>
      </w:pPr>
      <w:r w:rsidRPr="00467719">
        <w:rPr>
          <w:rFonts w:ascii="Arial" w:hAnsi="Arial" w:cs="Arial"/>
          <w:sz w:val="20"/>
          <w:szCs w:val="22"/>
        </w:rPr>
        <w:tab/>
        <w:t>Délai de validité des offres : 90 jours à compter de la date limite de réception des offres.</w:t>
      </w:r>
    </w:p>
    <w:p w:rsidR="00104C35" w:rsidRPr="00467719" w:rsidRDefault="00104C35" w:rsidP="00104C35">
      <w:pPr>
        <w:ind w:left="284" w:right="227"/>
        <w:rPr>
          <w:rFonts w:ascii="Arial" w:hAnsi="Arial" w:cs="Arial"/>
          <w:sz w:val="12"/>
          <w:szCs w:val="16"/>
        </w:rPr>
      </w:pPr>
    </w:p>
    <w:p w:rsidR="00A60B4E" w:rsidRPr="00467719" w:rsidRDefault="00A60B4E" w:rsidP="00A60B4E">
      <w:pPr>
        <w:pBdr>
          <w:top w:val="single" w:sz="4" w:space="6" w:color="000000"/>
          <w:left w:val="single" w:sz="4" w:space="4" w:color="000000"/>
          <w:bottom w:val="single" w:sz="4" w:space="4" w:color="000000"/>
          <w:right w:val="single" w:sz="4" w:space="4" w:color="000000"/>
        </w:pBdr>
        <w:tabs>
          <w:tab w:val="left" w:pos="2410"/>
        </w:tabs>
        <w:ind w:left="284" w:right="227"/>
        <w:rPr>
          <w:rFonts w:ascii="Arial" w:hAnsi="Arial" w:cs="Arial"/>
          <w:sz w:val="20"/>
          <w:szCs w:val="20"/>
        </w:rPr>
      </w:pPr>
      <w:r w:rsidRPr="00467719">
        <w:rPr>
          <w:rFonts w:ascii="Arial" w:hAnsi="Arial" w:cs="Arial"/>
          <w:b/>
          <w:sz w:val="20"/>
          <w:szCs w:val="20"/>
        </w:rPr>
        <w:t>Forme de marché :</w:t>
      </w:r>
      <w:r w:rsidRPr="00467719">
        <w:rPr>
          <w:rFonts w:ascii="Arial" w:hAnsi="Arial" w:cs="Arial"/>
          <w:sz w:val="20"/>
          <w:szCs w:val="20"/>
        </w:rPr>
        <w:tab/>
      </w:r>
      <w:bookmarkStart w:id="2" w:name="CaseACocher27"/>
      <w:r w:rsidRPr="00467719">
        <w:rPr>
          <w:rFonts w:cs="Arial"/>
          <w:sz w:val="20"/>
          <w:szCs w:val="20"/>
        </w:rPr>
        <w:fldChar w:fldCharType="begin">
          <w:ffData>
            <w:name w:val="CaseACocher27"/>
            <w:enabled/>
            <w:calcOnExit w:val="0"/>
            <w:checkBox>
              <w:sizeAuto/>
              <w:default w:val="0"/>
              <w:checked w:val="0"/>
            </w:checkBox>
          </w:ffData>
        </w:fldChar>
      </w:r>
      <w:r w:rsidRPr="00467719">
        <w:rPr>
          <w:sz w:val="20"/>
          <w:szCs w:val="20"/>
        </w:rPr>
        <w:instrText xml:space="preserve"> FORMCHECKBOX </w:instrText>
      </w:r>
      <w:r w:rsidR="002626A8">
        <w:rPr>
          <w:rFonts w:cs="Arial"/>
          <w:sz w:val="20"/>
          <w:szCs w:val="20"/>
        </w:rPr>
      </w:r>
      <w:r w:rsidR="002626A8">
        <w:rPr>
          <w:rFonts w:cs="Arial"/>
          <w:sz w:val="20"/>
          <w:szCs w:val="20"/>
        </w:rPr>
        <w:fldChar w:fldCharType="separate"/>
      </w:r>
      <w:r w:rsidRPr="00467719">
        <w:rPr>
          <w:rFonts w:ascii="Arial" w:hAnsi="Arial" w:cs="Arial"/>
          <w:sz w:val="20"/>
          <w:szCs w:val="20"/>
        </w:rPr>
        <w:fldChar w:fldCharType="end"/>
      </w:r>
      <w:bookmarkEnd w:id="2"/>
      <w:r w:rsidRPr="00467719">
        <w:rPr>
          <w:rFonts w:ascii="Arial" w:hAnsi="Arial" w:cs="Arial"/>
          <w:sz w:val="20"/>
          <w:szCs w:val="20"/>
        </w:rPr>
        <w:t xml:space="preserve"> ordinaire</w:t>
      </w:r>
      <w:r w:rsidRPr="00467719">
        <w:rPr>
          <w:rFonts w:ascii="Arial" w:hAnsi="Arial" w:cs="Arial"/>
          <w:sz w:val="20"/>
          <w:szCs w:val="20"/>
        </w:rPr>
        <w:tab/>
      </w:r>
      <w:r w:rsidRPr="00467719">
        <w:rPr>
          <w:rFonts w:ascii="Arial" w:hAnsi="Arial" w:cs="Arial"/>
          <w:sz w:val="20"/>
          <w:szCs w:val="20"/>
        </w:rPr>
        <w:tab/>
      </w:r>
      <w:bookmarkStart w:id="3" w:name="CaseACocher29"/>
      <w:r w:rsidRPr="00467719">
        <w:rPr>
          <w:rFonts w:cs="Arial"/>
          <w:sz w:val="20"/>
          <w:szCs w:val="20"/>
        </w:rPr>
        <w:fldChar w:fldCharType="begin">
          <w:ffData>
            <w:name w:val="CaseACocher29"/>
            <w:enabled/>
            <w:calcOnExit w:val="0"/>
            <w:checkBox>
              <w:sizeAuto/>
              <w:default w:val="0"/>
              <w:checked w:val="0"/>
            </w:checkBox>
          </w:ffData>
        </w:fldChar>
      </w:r>
      <w:r w:rsidRPr="00467719">
        <w:rPr>
          <w:sz w:val="20"/>
          <w:szCs w:val="20"/>
        </w:rPr>
        <w:instrText xml:space="preserve"> FORMCHECKBOX </w:instrText>
      </w:r>
      <w:r w:rsidR="002626A8">
        <w:rPr>
          <w:rFonts w:cs="Arial"/>
          <w:sz w:val="20"/>
          <w:szCs w:val="20"/>
        </w:rPr>
      </w:r>
      <w:r w:rsidR="002626A8">
        <w:rPr>
          <w:rFonts w:cs="Arial"/>
          <w:sz w:val="20"/>
          <w:szCs w:val="20"/>
        </w:rPr>
        <w:fldChar w:fldCharType="separate"/>
      </w:r>
      <w:r w:rsidRPr="00467719">
        <w:rPr>
          <w:rFonts w:ascii="Arial" w:hAnsi="Arial" w:cs="Arial"/>
          <w:sz w:val="20"/>
          <w:szCs w:val="20"/>
        </w:rPr>
        <w:fldChar w:fldCharType="end"/>
      </w:r>
      <w:bookmarkEnd w:id="3"/>
      <w:r w:rsidRPr="00467719">
        <w:rPr>
          <w:rFonts w:ascii="Arial" w:hAnsi="Arial" w:cs="Arial"/>
          <w:sz w:val="20"/>
          <w:szCs w:val="20"/>
        </w:rPr>
        <w:t xml:space="preserve"> fractionné à tranches conditionnelles</w:t>
      </w:r>
    </w:p>
    <w:p w:rsidR="00A60B4E" w:rsidRPr="00467719" w:rsidRDefault="00A60B4E" w:rsidP="00A60B4E">
      <w:pPr>
        <w:pBdr>
          <w:top w:val="single" w:sz="4" w:space="6" w:color="000000"/>
          <w:left w:val="single" w:sz="4" w:space="4" w:color="000000"/>
          <w:bottom w:val="single" w:sz="4" w:space="4" w:color="000000"/>
          <w:right w:val="single" w:sz="4" w:space="4" w:color="000000"/>
        </w:pBdr>
        <w:ind w:left="284" w:right="227"/>
        <w:rPr>
          <w:rFonts w:ascii="Arial" w:hAnsi="Arial" w:cs="Arial"/>
          <w:sz w:val="20"/>
          <w:szCs w:val="20"/>
        </w:rPr>
      </w:pPr>
    </w:p>
    <w:p w:rsidR="00A60B4E" w:rsidRPr="00467719" w:rsidRDefault="00A60B4E" w:rsidP="00A60B4E">
      <w:pPr>
        <w:pBdr>
          <w:top w:val="single" w:sz="4" w:space="6" w:color="000000"/>
          <w:left w:val="single" w:sz="4" w:space="4" w:color="000000"/>
          <w:bottom w:val="single" w:sz="4" w:space="4" w:color="000000"/>
          <w:right w:val="single" w:sz="4" w:space="4" w:color="000000"/>
        </w:pBdr>
        <w:tabs>
          <w:tab w:val="left" w:pos="2410"/>
          <w:tab w:val="left" w:leader="dot" w:pos="11057"/>
        </w:tabs>
        <w:ind w:left="284" w:right="227"/>
        <w:rPr>
          <w:rFonts w:ascii="Arial" w:hAnsi="Arial" w:cs="Arial"/>
          <w:sz w:val="20"/>
          <w:szCs w:val="20"/>
        </w:rPr>
      </w:pPr>
      <w:r w:rsidRPr="00467719">
        <w:rPr>
          <w:rFonts w:ascii="Arial" w:hAnsi="Arial" w:cs="Arial"/>
          <w:sz w:val="20"/>
          <w:szCs w:val="20"/>
        </w:rPr>
        <w:tab/>
      </w:r>
      <w:bookmarkStart w:id="4" w:name="CaseACocher28"/>
      <w:r w:rsidRPr="00467719">
        <w:rPr>
          <w:rFonts w:cs="Arial"/>
          <w:sz w:val="20"/>
          <w:szCs w:val="20"/>
        </w:rPr>
        <w:fldChar w:fldCharType="begin">
          <w:ffData>
            <w:name w:val="CaseACocher28"/>
            <w:enabled/>
            <w:calcOnExit w:val="0"/>
            <w:checkBox>
              <w:sizeAuto/>
              <w:default w:val="0"/>
              <w:checked w:val="0"/>
            </w:checkBox>
          </w:ffData>
        </w:fldChar>
      </w:r>
      <w:r w:rsidRPr="00467719">
        <w:rPr>
          <w:sz w:val="20"/>
          <w:szCs w:val="20"/>
        </w:rPr>
        <w:instrText xml:space="preserve"> FORMCHECKBOX </w:instrText>
      </w:r>
      <w:r w:rsidR="002626A8">
        <w:rPr>
          <w:rFonts w:cs="Arial"/>
          <w:sz w:val="20"/>
          <w:szCs w:val="20"/>
        </w:rPr>
      </w:r>
      <w:r w:rsidR="002626A8">
        <w:rPr>
          <w:rFonts w:cs="Arial"/>
          <w:sz w:val="20"/>
          <w:szCs w:val="20"/>
        </w:rPr>
        <w:fldChar w:fldCharType="separate"/>
      </w:r>
      <w:r w:rsidRPr="00467719">
        <w:rPr>
          <w:rFonts w:ascii="Arial" w:hAnsi="Arial" w:cs="Arial"/>
          <w:sz w:val="20"/>
          <w:szCs w:val="20"/>
        </w:rPr>
        <w:fldChar w:fldCharType="end"/>
      </w:r>
      <w:bookmarkEnd w:id="4"/>
      <w:r w:rsidRPr="00467719">
        <w:rPr>
          <w:rFonts w:ascii="Arial" w:hAnsi="Arial" w:cs="Arial"/>
          <w:sz w:val="20"/>
          <w:szCs w:val="20"/>
        </w:rPr>
        <w:t xml:space="preserve"> </w:t>
      </w:r>
      <w:proofErr w:type="gramStart"/>
      <w:r w:rsidRPr="00467719">
        <w:rPr>
          <w:rFonts w:ascii="Arial" w:hAnsi="Arial" w:cs="Arial"/>
          <w:sz w:val="20"/>
          <w:szCs w:val="20"/>
        </w:rPr>
        <w:t>fractionné</w:t>
      </w:r>
      <w:proofErr w:type="gramEnd"/>
      <w:r w:rsidRPr="00467719">
        <w:rPr>
          <w:rFonts w:ascii="Arial" w:hAnsi="Arial" w:cs="Arial"/>
          <w:sz w:val="20"/>
          <w:szCs w:val="20"/>
        </w:rPr>
        <w:t xml:space="preserve"> à bons de commande avec un maximum fixé comme suit : </w:t>
      </w:r>
      <w:r w:rsidRPr="00467719">
        <w:rPr>
          <w:rFonts w:ascii="Arial" w:hAnsi="Arial" w:cs="Arial"/>
          <w:sz w:val="20"/>
          <w:szCs w:val="20"/>
        </w:rPr>
        <w:tab/>
      </w:r>
    </w:p>
    <w:p w:rsidR="00A60B4E" w:rsidRPr="00467719" w:rsidRDefault="00A60B4E" w:rsidP="00A60B4E">
      <w:pPr>
        <w:ind w:left="284" w:right="227"/>
        <w:rPr>
          <w:rFonts w:ascii="Arial" w:hAnsi="Arial" w:cs="Arial"/>
          <w:sz w:val="12"/>
          <w:szCs w:val="16"/>
        </w:rPr>
      </w:pPr>
    </w:p>
    <w:p w:rsidR="005563D6" w:rsidRPr="00467719" w:rsidRDefault="005563D6" w:rsidP="005563D6">
      <w:pPr>
        <w:pBdr>
          <w:top w:val="single" w:sz="4" w:space="6" w:color="000000"/>
          <w:left w:val="single" w:sz="4" w:space="4" w:color="000000"/>
          <w:bottom w:val="single" w:sz="4" w:space="4" w:color="000000"/>
          <w:right w:val="single" w:sz="4" w:space="4" w:color="000000"/>
        </w:pBdr>
        <w:tabs>
          <w:tab w:val="left" w:leader="dot" w:pos="6237"/>
        </w:tabs>
        <w:ind w:left="284" w:right="227"/>
        <w:rPr>
          <w:rFonts w:ascii="Arial" w:hAnsi="Arial" w:cs="Arial"/>
          <w:sz w:val="20"/>
          <w:szCs w:val="22"/>
        </w:rPr>
      </w:pPr>
      <w:r w:rsidRPr="00467719">
        <w:rPr>
          <w:rFonts w:ascii="Arial" w:hAnsi="Arial" w:cs="Arial"/>
          <w:b/>
          <w:sz w:val="20"/>
          <w:szCs w:val="22"/>
        </w:rPr>
        <w:t>Descriptif du besoin : cf</w:t>
      </w:r>
      <w:proofErr w:type="gramStart"/>
      <w:r w:rsidRPr="00467719">
        <w:rPr>
          <w:rFonts w:ascii="Arial" w:hAnsi="Arial" w:cs="Arial"/>
          <w:b/>
          <w:sz w:val="20"/>
          <w:szCs w:val="22"/>
        </w:rPr>
        <w:t>.</w:t>
      </w:r>
      <w:proofErr w:type="gramEnd"/>
      <w:r w:rsidRPr="00467719">
        <w:rPr>
          <w:rFonts w:ascii="Arial" w:hAnsi="Arial" w:cs="Arial"/>
          <w:sz w:val="20"/>
          <w:szCs w:val="22"/>
        </w:rPr>
        <w:tab/>
        <w:t>.</w:t>
      </w:r>
      <w:proofErr w:type="gramStart"/>
      <w:r w:rsidRPr="00467719">
        <w:rPr>
          <w:rFonts w:ascii="Arial" w:hAnsi="Arial" w:cs="Arial"/>
          <w:b/>
          <w:sz w:val="20"/>
          <w:szCs w:val="22"/>
        </w:rPr>
        <w:t>annexé</w:t>
      </w:r>
      <w:proofErr w:type="gramEnd"/>
      <w:r w:rsidRPr="00467719">
        <w:rPr>
          <w:rFonts w:ascii="Arial" w:hAnsi="Arial" w:cs="Arial"/>
          <w:sz w:val="20"/>
          <w:szCs w:val="22"/>
        </w:rPr>
        <w:t xml:space="preserve"> aux présentes CPA.</w:t>
      </w:r>
    </w:p>
    <w:p w:rsidR="005563D6" w:rsidRPr="00AD5E6C" w:rsidRDefault="005563D6" w:rsidP="005563D6">
      <w:pPr>
        <w:pBdr>
          <w:top w:val="single" w:sz="4" w:space="6" w:color="000000"/>
          <w:left w:val="single" w:sz="4" w:space="4" w:color="000000"/>
          <w:bottom w:val="single" w:sz="4" w:space="4" w:color="000000"/>
          <w:right w:val="single" w:sz="4" w:space="4" w:color="000000"/>
        </w:pBdr>
        <w:tabs>
          <w:tab w:val="left" w:pos="2410"/>
          <w:tab w:val="left" w:leader="dot" w:pos="6237"/>
        </w:tabs>
        <w:ind w:left="284" w:right="227"/>
        <w:rPr>
          <w:rFonts w:ascii="Arial" w:hAnsi="Arial" w:cs="Arial"/>
          <w:color w:val="FF0000"/>
          <w:sz w:val="20"/>
          <w:szCs w:val="22"/>
        </w:rPr>
      </w:pPr>
      <w:r>
        <w:rPr>
          <w:rFonts w:ascii="Arial" w:hAnsi="Arial" w:cs="Arial"/>
          <w:b/>
          <w:sz w:val="22"/>
          <w:szCs w:val="22"/>
        </w:rPr>
        <w:tab/>
      </w:r>
      <w:r w:rsidRPr="00AD5E6C">
        <w:rPr>
          <w:rFonts w:ascii="Arial" w:hAnsi="Arial" w:cs="Arial"/>
          <w:i/>
          <w:color w:val="FF0000"/>
          <w:sz w:val="16"/>
          <w:szCs w:val="22"/>
        </w:rPr>
        <w:t>(</w:t>
      </w:r>
      <w:proofErr w:type="gramStart"/>
      <w:r w:rsidRPr="00AD5E6C">
        <w:rPr>
          <w:rFonts w:ascii="Arial" w:hAnsi="Arial" w:cs="Arial"/>
          <w:i/>
          <w:color w:val="FF0000"/>
          <w:sz w:val="16"/>
          <w:szCs w:val="22"/>
        </w:rPr>
        <w:t>à</w:t>
      </w:r>
      <w:proofErr w:type="gramEnd"/>
      <w:r w:rsidRPr="00AD5E6C">
        <w:rPr>
          <w:rFonts w:ascii="Arial" w:hAnsi="Arial" w:cs="Arial"/>
          <w:i/>
          <w:color w:val="FF0000"/>
          <w:sz w:val="16"/>
          <w:szCs w:val="22"/>
        </w:rPr>
        <w:t xml:space="preserve"> préciser : cahier des charges, descriptif technique…)</w:t>
      </w:r>
    </w:p>
    <w:p w:rsidR="005563D6" w:rsidRDefault="005563D6" w:rsidP="005563D6">
      <w:pPr>
        <w:pBdr>
          <w:top w:val="single" w:sz="4" w:space="6" w:color="000000"/>
          <w:left w:val="single" w:sz="4" w:space="4" w:color="000000"/>
          <w:bottom w:val="single" w:sz="4" w:space="4" w:color="000000"/>
          <w:right w:val="single" w:sz="4" w:space="4" w:color="000000"/>
        </w:pBdr>
        <w:tabs>
          <w:tab w:val="left" w:pos="11340"/>
        </w:tabs>
        <w:ind w:left="284" w:right="227"/>
        <w:jc w:val="both"/>
        <w:rPr>
          <w:rFonts w:ascii="Arial" w:hAnsi="Arial" w:cs="Arial"/>
          <w:i/>
          <w:color w:val="FF0000"/>
          <w:sz w:val="16"/>
          <w:szCs w:val="22"/>
        </w:rPr>
      </w:pPr>
      <w:r w:rsidRPr="00AD5E6C">
        <w:rPr>
          <w:rFonts w:ascii="Arial" w:hAnsi="Arial" w:cs="Arial"/>
          <w:i/>
          <w:color w:val="FF0000"/>
          <w:sz w:val="16"/>
          <w:szCs w:val="22"/>
        </w:rPr>
        <w:t>Y lister les pièces à fournir dans l'offre, les critères et éventuels sous-critères retenus pour le jugement des offres avec leur pond</w:t>
      </w:r>
      <w:r>
        <w:rPr>
          <w:rFonts w:ascii="Arial" w:hAnsi="Arial" w:cs="Arial"/>
          <w:i/>
          <w:color w:val="FF0000"/>
          <w:sz w:val="16"/>
          <w:szCs w:val="22"/>
        </w:rPr>
        <w:t>ération.</w:t>
      </w:r>
    </w:p>
    <w:p w:rsidR="005563D6" w:rsidRPr="00AD5E6C" w:rsidRDefault="005563D6" w:rsidP="005563D6">
      <w:pPr>
        <w:pBdr>
          <w:top w:val="single" w:sz="4" w:space="6" w:color="000000"/>
          <w:left w:val="single" w:sz="4" w:space="4" w:color="000000"/>
          <w:bottom w:val="single" w:sz="4" w:space="4" w:color="000000"/>
          <w:right w:val="single" w:sz="4" w:space="4" w:color="000000"/>
        </w:pBdr>
        <w:tabs>
          <w:tab w:val="left" w:pos="11340"/>
        </w:tabs>
        <w:ind w:left="284" w:right="227"/>
        <w:jc w:val="both"/>
        <w:rPr>
          <w:rFonts w:ascii="Arial" w:hAnsi="Arial" w:cs="Arial"/>
          <w:b/>
          <w:sz w:val="22"/>
          <w:szCs w:val="22"/>
        </w:rPr>
      </w:pPr>
      <w:r>
        <w:rPr>
          <w:rFonts w:ascii="Arial" w:hAnsi="Arial" w:cs="Arial"/>
          <w:i/>
          <w:color w:val="FF0000"/>
          <w:sz w:val="16"/>
          <w:szCs w:val="22"/>
        </w:rPr>
        <w:t>Y</w:t>
      </w:r>
      <w:r w:rsidRPr="00AD5E6C">
        <w:rPr>
          <w:rFonts w:ascii="Arial" w:hAnsi="Arial" w:cs="Arial"/>
          <w:i/>
          <w:color w:val="FF0000"/>
          <w:sz w:val="16"/>
          <w:szCs w:val="22"/>
        </w:rPr>
        <w:t xml:space="preserve"> indiquer, le cas échéant, les exigences relatives aux variantes, les prestations supplémentaires ou alternatives éventuelles</w:t>
      </w:r>
      <w:r>
        <w:rPr>
          <w:rFonts w:ascii="Arial" w:hAnsi="Arial" w:cs="Arial"/>
          <w:i/>
          <w:color w:val="FF0000"/>
          <w:sz w:val="16"/>
          <w:szCs w:val="22"/>
        </w:rPr>
        <w:t xml:space="preserve"> (PSE/PAE)</w:t>
      </w:r>
      <w:r w:rsidRPr="00AD5E6C">
        <w:rPr>
          <w:rFonts w:ascii="Arial" w:hAnsi="Arial" w:cs="Arial"/>
          <w:i/>
          <w:color w:val="FF0000"/>
          <w:sz w:val="16"/>
          <w:szCs w:val="22"/>
        </w:rPr>
        <w:t>,  les tranches….</w:t>
      </w:r>
    </w:p>
    <w:p w:rsidR="00A60B4E" w:rsidRPr="00467719" w:rsidRDefault="00A60B4E" w:rsidP="00A60B4E">
      <w:pPr>
        <w:ind w:left="284" w:right="227"/>
        <w:rPr>
          <w:rFonts w:ascii="Arial" w:hAnsi="Arial" w:cs="Arial"/>
          <w:sz w:val="12"/>
          <w:szCs w:val="16"/>
        </w:rPr>
      </w:pPr>
    </w:p>
    <w:p w:rsidR="00A60B4E" w:rsidRPr="00467719" w:rsidRDefault="00A60B4E" w:rsidP="00A60B4E">
      <w:pPr>
        <w:pBdr>
          <w:top w:val="single" w:sz="4" w:space="6" w:color="000000"/>
          <w:left w:val="single" w:sz="4" w:space="4" w:color="000000"/>
          <w:bottom w:val="single" w:sz="4" w:space="4" w:color="000000"/>
          <w:right w:val="single" w:sz="4" w:space="4" w:color="000000"/>
        </w:pBdr>
        <w:tabs>
          <w:tab w:val="left" w:pos="2268"/>
          <w:tab w:val="left" w:leader="dot" w:pos="6521"/>
          <w:tab w:val="left" w:leader="dot" w:pos="10348"/>
        </w:tabs>
        <w:ind w:left="284" w:right="227"/>
        <w:rPr>
          <w:rFonts w:ascii="Arial" w:hAnsi="Arial" w:cs="Arial"/>
          <w:sz w:val="20"/>
          <w:szCs w:val="22"/>
        </w:rPr>
      </w:pPr>
      <w:r w:rsidRPr="00467719">
        <w:rPr>
          <w:rFonts w:ascii="Arial" w:hAnsi="Arial" w:cs="Arial"/>
          <w:b/>
          <w:sz w:val="20"/>
          <w:szCs w:val="22"/>
        </w:rPr>
        <w:t xml:space="preserve">Durée du contrat : </w:t>
      </w:r>
      <w:r w:rsidRPr="00467719">
        <w:rPr>
          <w:rFonts w:ascii="Arial" w:hAnsi="Arial" w:cs="Arial"/>
          <w:b/>
          <w:sz w:val="20"/>
          <w:szCs w:val="22"/>
        </w:rPr>
        <w:tab/>
      </w:r>
      <w:r w:rsidRPr="00467719">
        <w:rPr>
          <w:rFonts w:ascii="Arial" w:hAnsi="Arial" w:cs="Arial"/>
          <w:sz w:val="20"/>
          <w:szCs w:val="22"/>
        </w:rPr>
        <w:t>de sa date de notification jusqu'au terme de l'exécution des prestations du marché</w:t>
      </w:r>
    </w:p>
    <w:p w:rsidR="00A60B4E" w:rsidRPr="00467719" w:rsidRDefault="00A60B4E" w:rsidP="00A60B4E">
      <w:pPr>
        <w:pBdr>
          <w:top w:val="single" w:sz="4" w:space="6" w:color="000000"/>
          <w:left w:val="single" w:sz="4" w:space="4" w:color="000000"/>
          <w:bottom w:val="single" w:sz="4" w:space="4" w:color="000000"/>
          <w:right w:val="single" w:sz="4" w:space="4" w:color="000000"/>
        </w:pBdr>
        <w:tabs>
          <w:tab w:val="left" w:pos="4111"/>
          <w:tab w:val="left" w:leader="dot" w:pos="6521"/>
          <w:tab w:val="left" w:leader="dot" w:pos="10348"/>
        </w:tabs>
        <w:ind w:left="284" w:right="227"/>
        <w:rPr>
          <w:rFonts w:ascii="Arial" w:hAnsi="Arial" w:cs="Arial"/>
          <w:sz w:val="20"/>
          <w:szCs w:val="22"/>
        </w:rPr>
      </w:pPr>
      <w:r w:rsidRPr="00467719">
        <w:rPr>
          <w:rFonts w:ascii="Arial" w:hAnsi="Arial" w:cs="Arial"/>
          <w:b/>
          <w:sz w:val="20"/>
          <w:szCs w:val="22"/>
        </w:rPr>
        <w:t>Délai de livraison ou d’exécution :</w:t>
      </w:r>
      <w:r w:rsidRPr="00467719">
        <w:rPr>
          <w:rFonts w:ascii="Arial" w:hAnsi="Arial" w:cs="Arial"/>
          <w:b/>
          <w:sz w:val="20"/>
          <w:szCs w:val="22"/>
        </w:rPr>
        <w:tab/>
      </w:r>
      <w:r w:rsidRPr="00467719">
        <w:rPr>
          <w:rFonts w:ascii="Arial" w:hAnsi="Arial" w:cs="Arial"/>
          <w:sz w:val="20"/>
          <w:szCs w:val="22"/>
        </w:rPr>
        <w:tab/>
        <w:t xml:space="preserve"> à compter de </w:t>
      </w:r>
      <w:r w:rsidR="00A0350A" w:rsidRPr="00467719">
        <w:rPr>
          <w:rFonts w:ascii="Arial" w:hAnsi="Arial" w:cs="Arial"/>
          <w:sz w:val="20"/>
          <w:szCs w:val="22"/>
        </w:rPr>
        <w:t xml:space="preserve">la </w:t>
      </w:r>
      <w:r w:rsidR="00046344" w:rsidRPr="00467719">
        <w:rPr>
          <w:rFonts w:ascii="Arial" w:hAnsi="Arial" w:cs="Arial"/>
          <w:sz w:val="20"/>
          <w:szCs w:val="22"/>
        </w:rPr>
        <w:t xml:space="preserve">date de </w:t>
      </w:r>
      <w:r w:rsidR="00A0350A" w:rsidRPr="00467719">
        <w:rPr>
          <w:rFonts w:ascii="Arial" w:hAnsi="Arial" w:cs="Arial"/>
          <w:sz w:val="20"/>
          <w:szCs w:val="22"/>
        </w:rPr>
        <w:t>notification du marché.</w:t>
      </w:r>
    </w:p>
    <w:p w:rsidR="00A60B4E" w:rsidRPr="00467719" w:rsidRDefault="00A60B4E" w:rsidP="00A60B4E">
      <w:pPr>
        <w:ind w:left="284" w:right="227"/>
        <w:rPr>
          <w:rFonts w:ascii="Arial" w:hAnsi="Arial" w:cs="Arial"/>
          <w:sz w:val="12"/>
          <w:szCs w:val="16"/>
        </w:rPr>
      </w:pPr>
    </w:p>
    <w:p w:rsidR="00C22D93" w:rsidRPr="00467719" w:rsidRDefault="00C22D93" w:rsidP="007911A0">
      <w:pPr>
        <w:pBdr>
          <w:top w:val="single" w:sz="4" w:space="6" w:color="000000"/>
          <w:left w:val="single" w:sz="4" w:space="4" w:color="000000"/>
          <w:bottom w:val="single" w:sz="4" w:space="4" w:color="000000"/>
          <w:right w:val="single" w:sz="4" w:space="4" w:color="000000"/>
        </w:pBdr>
        <w:tabs>
          <w:tab w:val="left" w:pos="1701"/>
          <w:tab w:val="left" w:pos="2835"/>
          <w:tab w:val="left" w:pos="3828"/>
          <w:tab w:val="left" w:leader="dot" w:pos="6663"/>
        </w:tabs>
        <w:ind w:left="284" w:right="227"/>
        <w:rPr>
          <w:rFonts w:ascii="Arial" w:hAnsi="Arial" w:cs="Arial"/>
          <w:i/>
          <w:sz w:val="20"/>
          <w:szCs w:val="22"/>
        </w:rPr>
      </w:pPr>
      <w:r w:rsidRPr="00467719">
        <w:rPr>
          <w:rFonts w:ascii="Arial" w:hAnsi="Arial" w:cs="Arial"/>
          <w:b/>
          <w:sz w:val="20"/>
          <w:szCs w:val="22"/>
        </w:rPr>
        <w:t xml:space="preserve">Garantie technique : </w:t>
      </w:r>
      <w:r w:rsidR="007911A0" w:rsidRPr="00467719">
        <w:rPr>
          <w:rFonts w:ascii="Arial" w:hAnsi="Arial" w:cs="Arial"/>
          <w:b/>
          <w:sz w:val="20"/>
          <w:szCs w:val="22"/>
        </w:rPr>
        <w:tab/>
      </w:r>
      <w:r w:rsidRPr="00467719">
        <w:rPr>
          <w:rFonts w:ascii="Arial" w:hAnsi="Arial" w:cs="Arial"/>
          <w:sz w:val="20"/>
          <w:szCs w:val="22"/>
        </w:rPr>
        <w:fldChar w:fldCharType="begin">
          <w:ffData>
            <w:name w:val="CaseACocher9"/>
            <w:enabled/>
            <w:calcOnExit w:val="0"/>
            <w:checkBox>
              <w:sizeAuto/>
              <w:default w:val="0"/>
              <w:checked w:val="0"/>
            </w:checkBox>
          </w:ffData>
        </w:fldChar>
      </w:r>
      <w:r w:rsidRPr="00467719">
        <w:rPr>
          <w:rFonts w:ascii="Arial" w:hAnsi="Arial" w:cs="Arial"/>
          <w:sz w:val="20"/>
          <w:szCs w:val="22"/>
        </w:rPr>
        <w:instrText xml:space="preserve"> FORMCHECKBOX </w:instrText>
      </w:r>
      <w:r w:rsidR="002626A8">
        <w:rPr>
          <w:rFonts w:ascii="Arial" w:hAnsi="Arial" w:cs="Arial"/>
          <w:sz w:val="20"/>
          <w:szCs w:val="22"/>
        </w:rPr>
      </w:r>
      <w:r w:rsidR="002626A8">
        <w:rPr>
          <w:rFonts w:ascii="Arial" w:hAnsi="Arial" w:cs="Arial"/>
          <w:sz w:val="20"/>
          <w:szCs w:val="22"/>
        </w:rPr>
        <w:fldChar w:fldCharType="separate"/>
      </w:r>
      <w:r w:rsidRPr="00467719">
        <w:rPr>
          <w:rFonts w:ascii="Arial" w:hAnsi="Arial" w:cs="Arial"/>
          <w:sz w:val="20"/>
          <w:szCs w:val="22"/>
        </w:rPr>
        <w:fldChar w:fldCharType="end"/>
      </w:r>
      <w:r w:rsidRPr="00467719">
        <w:rPr>
          <w:rFonts w:ascii="Arial" w:hAnsi="Arial" w:cs="Arial"/>
          <w:sz w:val="20"/>
          <w:szCs w:val="22"/>
        </w:rPr>
        <w:t xml:space="preserve"> oui</w:t>
      </w:r>
      <w:r w:rsidRPr="00467719">
        <w:rPr>
          <w:rFonts w:ascii="Arial" w:hAnsi="Arial" w:cs="Arial"/>
          <w:sz w:val="20"/>
          <w:szCs w:val="22"/>
        </w:rPr>
        <w:tab/>
        <w:t xml:space="preserve">durée : </w:t>
      </w:r>
      <w:r w:rsidRPr="00467719">
        <w:rPr>
          <w:rFonts w:ascii="Arial" w:hAnsi="Arial" w:cs="Arial"/>
          <w:sz w:val="20"/>
          <w:szCs w:val="22"/>
        </w:rPr>
        <w:tab/>
        <w:t xml:space="preserve"> </w:t>
      </w:r>
      <w:r w:rsidRPr="00467719">
        <w:rPr>
          <w:rFonts w:ascii="Arial" w:hAnsi="Arial" w:cs="Arial"/>
          <w:i/>
          <w:sz w:val="20"/>
          <w:szCs w:val="22"/>
        </w:rPr>
        <w:t>(1 an minimum)</w:t>
      </w:r>
    </w:p>
    <w:p w:rsidR="00C22D93" w:rsidRPr="00467719" w:rsidRDefault="00C22D93" w:rsidP="007911A0">
      <w:pPr>
        <w:pBdr>
          <w:top w:val="single" w:sz="4" w:space="6" w:color="000000"/>
          <w:left w:val="single" w:sz="4" w:space="4" w:color="000000"/>
          <w:bottom w:val="single" w:sz="4" w:space="4" w:color="000000"/>
          <w:right w:val="single" w:sz="4" w:space="4" w:color="000000"/>
        </w:pBdr>
        <w:tabs>
          <w:tab w:val="left" w:pos="1701"/>
          <w:tab w:val="left" w:leader="dot" w:pos="5103"/>
        </w:tabs>
        <w:ind w:left="284" w:right="227"/>
        <w:rPr>
          <w:rFonts w:ascii="Arial" w:hAnsi="Arial" w:cs="Arial"/>
          <w:sz w:val="10"/>
          <w:szCs w:val="12"/>
        </w:rPr>
      </w:pPr>
    </w:p>
    <w:p w:rsidR="00C22D93" w:rsidRPr="00467719" w:rsidRDefault="00C22D93" w:rsidP="007911A0">
      <w:pPr>
        <w:pBdr>
          <w:top w:val="single" w:sz="4" w:space="6" w:color="000000"/>
          <w:left w:val="single" w:sz="4" w:space="4" w:color="000000"/>
          <w:bottom w:val="single" w:sz="4" w:space="4" w:color="000000"/>
          <w:right w:val="single" w:sz="4" w:space="4" w:color="000000"/>
        </w:pBdr>
        <w:tabs>
          <w:tab w:val="left" w:pos="1701"/>
          <w:tab w:val="left" w:pos="2835"/>
          <w:tab w:val="left" w:leader="dot" w:pos="5103"/>
        </w:tabs>
        <w:ind w:left="284" w:right="227"/>
        <w:rPr>
          <w:rFonts w:ascii="Arial" w:hAnsi="Arial" w:cs="Arial"/>
          <w:sz w:val="20"/>
          <w:szCs w:val="22"/>
        </w:rPr>
      </w:pPr>
      <w:r w:rsidRPr="00467719">
        <w:rPr>
          <w:rFonts w:ascii="Arial" w:hAnsi="Arial" w:cs="Arial"/>
          <w:sz w:val="20"/>
          <w:szCs w:val="22"/>
        </w:rPr>
        <w:tab/>
      </w:r>
      <w:r w:rsidR="007911A0" w:rsidRPr="00467719">
        <w:rPr>
          <w:rFonts w:ascii="Arial" w:hAnsi="Arial" w:cs="Arial"/>
          <w:sz w:val="20"/>
          <w:szCs w:val="22"/>
        </w:rPr>
        <w:tab/>
      </w:r>
      <w:r w:rsidRPr="00467719">
        <w:rPr>
          <w:rFonts w:ascii="Arial" w:hAnsi="Arial" w:cs="Arial"/>
          <w:sz w:val="20"/>
          <w:szCs w:val="22"/>
        </w:rPr>
        <w:fldChar w:fldCharType="begin">
          <w:ffData>
            <w:name w:val="CaseACocher9"/>
            <w:enabled/>
            <w:calcOnExit w:val="0"/>
            <w:checkBox>
              <w:sizeAuto/>
              <w:default w:val="0"/>
              <w:checked w:val="0"/>
            </w:checkBox>
          </w:ffData>
        </w:fldChar>
      </w:r>
      <w:r w:rsidRPr="00467719">
        <w:rPr>
          <w:rFonts w:ascii="Arial" w:hAnsi="Arial" w:cs="Arial"/>
          <w:sz w:val="20"/>
          <w:szCs w:val="22"/>
        </w:rPr>
        <w:instrText xml:space="preserve"> FORMCHECKBOX </w:instrText>
      </w:r>
      <w:r w:rsidR="002626A8">
        <w:rPr>
          <w:rFonts w:ascii="Arial" w:hAnsi="Arial" w:cs="Arial"/>
          <w:sz w:val="20"/>
          <w:szCs w:val="22"/>
        </w:rPr>
      </w:r>
      <w:r w:rsidR="002626A8">
        <w:rPr>
          <w:rFonts w:ascii="Arial" w:hAnsi="Arial" w:cs="Arial"/>
          <w:sz w:val="20"/>
          <w:szCs w:val="22"/>
        </w:rPr>
        <w:fldChar w:fldCharType="separate"/>
      </w:r>
      <w:r w:rsidRPr="00467719">
        <w:rPr>
          <w:rFonts w:ascii="Arial" w:hAnsi="Arial" w:cs="Arial"/>
          <w:sz w:val="20"/>
          <w:szCs w:val="22"/>
        </w:rPr>
        <w:fldChar w:fldCharType="end"/>
      </w:r>
      <w:r w:rsidRPr="00467719">
        <w:rPr>
          <w:rFonts w:ascii="Arial" w:hAnsi="Arial" w:cs="Arial"/>
          <w:sz w:val="20"/>
          <w:szCs w:val="22"/>
        </w:rPr>
        <w:t xml:space="preserve"> </w:t>
      </w:r>
      <w:proofErr w:type="gramStart"/>
      <w:r w:rsidRPr="00467719">
        <w:rPr>
          <w:rFonts w:ascii="Arial" w:hAnsi="Arial" w:cs="Arial"/>
          <w:sz w:val="20"/>
          <w:szCs w:val="22"/>
        </w:rPr>
        <w:t>non</w:t>
      </w:r>
      <w:proofErr w:type="gramEnd"/>
    </w:p>
    <w:p w:rsidR="00C22D93" w:rsidRPr="00467719" w:rsidRDefault="00C22D93" w:rsidP="00C22D93">
      <w:pPr>
        <w:ind w:left="284" w:right="227"/>
        <w:rPr>
          <w:rFonts w:ascii="Arial" w:hAnsi="Arial" w:cs="Arial"/>
          <w:sz w:val="12"/>
          <w:szCs w:val="16"/>
        </w:rPr>
      </w:pPr>
    </w:p>
    <w:p w:rsidR="0084346C" w:rsidRDefault="00A60B4E" w:rsidP="0084346C">
      <w:pPr>
        <w:pBdr>
          <w:top w:val="single" w:sz="4" w:space="6" w:color="000000"/>
          <w:left w:val="single" w:sz="4" w:space="4" w:color="000000"/>
          <w:bottom w:val="single" w:sz="4" w:space="4" w:color="000000"/>
          <w:right w:val="single" w:sz="4" w:space="4" w:color="000000"/>
        </w:pBdr>
        <w:ind w:left="284" w:right="227"/>
        <w:rPr>
          <w:rFonts w:ascii="Arial" w:hAnsi="Arial" w:cs="Arial"/>
          <w:i/>
          <w:color w:val="FF0000"/>
          <w:sz w:val="16"/>
          <w:szCs w:val="22"/>
        </w:rPr>
      </w:pPr>
      <w:r w:rsidRPr="00467719">
        <w:rPr>
          <w:rFonts w:ascii="Arial" w:hAnsi="Arial" w:cs="Arial"/>
          <w:b/>
          <w:sz w:val="20"/>
          <w:szCs w:val="22"/>
        </w:rPr>
        <w:t>Prix </w:t>
      </w:r>
      <w:r w:rsidR="0084346C" w:rsidRPr="00467719">
        <w:rPr>
          <w:rFonts w:ascii="Arial" w:hAnsi="Arial" w:cs="Arial"/>
          <w:b/>
          <w:sz w:val="20"/>
          <w:szCs w:val="22"/>
        </w:rPr>
        <w:t>de la solution de base :</w:t>
      </w:r>
      <w:r w:rsidR="0084346C">
        <w:rPr>
          <w:rFonts w:ascii="Arial" w:hAnsi="Arial" w:cs="Arial"/>
          <w:b/>
          <w:sz w:val="22"/>
          <w:szCs w:val="22"/>
        </w:rPr>
        <w:t xml:space="preserve"> </w:t>
      </w:r>
      <w:r w:rsidR="0084346C" w:rsidRPr="00AD5E6C">
        <w:rPr>
          <w:rFonts w:ascii="Arial" w:hAnsi="Arial" w:cs="Arial"/>
          <w:i/>
          <w:color w:val="FF0000"/>
          <w:sz w:val="16"/>
          <w:szCs w:val="22"/>
        </w:rPr>
        <w:t xml:space="preserve">le cas échéant, </w:t>
      </w:r>
      <w:r w:rsidR="0084346C">
        <w:rPr>
          <w:rFonts w:ascii="Arial" w:hAnsi="Arial" w:cs="Arial"/>
          <w:i/>
          <w:color w:val="FF0000"/>
          <w:sz w:val="16"/>
          <w:szCs w:val="22"/>
        </w:rPr>
        <w:t>prévoir un cadre supplémentaire pour le prix des</w:t>
      </w:r>
      <w:r w:rsidR="0084346C" w:rsidRPr="00AD5E6C">
        <w:rPr>
          <w:rFonts w:ascii="Arial" w:hAnsi="Arial" w:cs="Arial"/>
          <w:i/>
          <w:color w:val="FF0000"/>
          <w:sz w:val="16"/>
          <w:szCs w:val="22"/>
        </w:rPr>
        <w:t xml:space="preserve"> </w:t>
      </w:r>
      <w:r w:rsidR="0084346C">
        <w:rPr>
          <w:rFonts w:ascii="Arial" w:hAnsi="Arial" w:cs="Arial"/>
          <w:i/>
          <w:color w:val="FF0000"/>
          <w:sz w:val="16"/>
          <w:szCs w:val="22"/>
        </w:rPr>
        <w:t xml:space="preserve">PSE/PSA, </w:t>
      </w:r>
      <w:r w:rsidR="0084346C" w:rsidRPr="00AD5E6C">
        <w:rPr>
          <w:rFonts w:ascii="Arial" w:hAnsi="Arial" w:cs="Arial"/>
          <w:i/>
          <w:color w:val="FF0000"/>
          <w:sz w:val="16"/>
          <w:szCs w:val="22"/>
        </w:rPr>
        <w:t>tranches</w:t>
      </w:r>
      <w:r w:rsidR="0084346C">
        <w:rPr>
          <w:rFonts w:ascii="Arial" w:hAnsi="Arial" w:cs="Arial"/>
          <w:i/>
          <w:color w:val="FF0000"/>
          <w:sz w:val="16"/>
          <w:szCs w:val="22"/>
        </w:rPr>
        <w:t>, variantes autorisées</w:t>
      </w:r>
    </w:p>
    <w:p w:rsidR="0084346C" w:rsidRPr="00FF5BD2" w:rsidRDefault="0084346C" w:rsidP="0084346C">
      <w:pPr>
        <w:pBdr>
          <w:top w:val="single" w:sz="4" w:space="6" w:color="000000"/>
          <w:left w:val="single" w:sz="4" w:space="4" w:color="000000"/>
          <w:bottom w:val="single" w:sz="4" w:space="4" w:color="000000"/>
          <w:right w:val="single" w:sz="4" w:space="4" w:color="000000"/>
        </w:pBdr>
        <w:ind w:left="284" w:right="227"/>
        <w:rPr>
          <w:rFonts w:ascii="Arial" w:hAnsi="Arial" w:cs="Arial"/>
          <w:sz w:val="12"/>
          <w:szCs w:val="12"/>
        </w:rPr>
      </w:pPr>
    </w:p>
    <w:p w:rsidR="00A60B4E" w:rsidRPr="00467719" w:rsidRDefault="00A60B4E" w:rsidP="00A60B4E">
      <w:pPr>
        <w:pBdr>
          <w:top w:val="single" w:sz="4" w:space="6" w:color="000000"/>
          <w:left w:val="single" w:sz="4" w:space="4" w:color="000000"/>
          <w:bottom w:val="single" w:sz="4" w:space="4" w:color="000000"/>
          <w:right w:val="single" w:sz="4" w:space="4" w:color="000000"/>
        </w:pBdr>
        <w:tabs>
          <w:tab w:val="left" w:pos="2835"/>
          <w:tab w:val="left" w:leader="dot" w:pos="8789"/>
        </w:tabs>
        <w:ind w:left="284" w:right="227"/>
        <w:rPr>
          <w:rFonts w:ascii="Arial" w:hAnsi="Arial" w:cs="Arial"/>
          <w:i/>
          <w:sz w:val="20"/>
          <w:szCs w:val="22"/>
          <w:u w:val="single"/>
        </w:rPr>
      </w:pPr>
      <w:r w:rsidRPr="00467719">
        <w:rPr>
          <w:rFonts w:cs="Arial"/>
          <w:sz w:val="20"/>
          <w:szCs w:val="22"/>
        </w:rPr>
        <w:fldChar w:fldCharType="begin">
          <w:ffData>
            <w:name w:val="CaseACocher27"/>
            <w:enabled/>
            <w:calcOnExit w:val="0"/>
            <w:checkBox>
              <w:sizeAuto/>
              <w:default w:val="0"/>
              <w:checked w:val="0"/>
            </w:checkBox>
          </w:ffData>
        </w:fldChar>
      </w:r>
      <w:r w:rsidRPr="00467719">
        <w:rPr>
          <w:sz w:val="22"/>
        </w:rPr>
        <w:instrText xml:space="preserve"> FORMCHECKBOX </w:instrText>
      </w:r>
      <w:r w:rsidR="002626A8">
        <w:rPr>
          <w:rFonts w:cs="Arial"/>
          <w:sz w:val="20"/>
          <w:szCs w:val="22"/>
        </w:rPr>
      </w:r>
      <w:r w:rsidR="002626A8">
        <w:rPr>
          <w:rFonts w:cs="Arial"/>
          <w:sz w:val="20"/>
          <w:szCs w:val="22"/>
        </w:rPr>
        <w:fldChar w:fldCharType="separate"/>
      </w:r>
      <w:r w:rsidRPr="00467719">
        <w:rPr>
          <w:rFonts w:ascii="Arial" w:hAnsi="Arial" w:cs="Arial"/>
          <w:sz w:val="20"/>
          <w:szCs w:val="22"/>
        </w:rPr>
        <w:fldChar w:fldCharType="end"/>
      </w:r>
      <w:r w:rsidRPr="00467719">
        <w:rPr>
          <w:rFonts w:ascii="Arial" w:hAnsi="Arial" w:cs="Arial"/>
          <w:sz w:val="20"/>
          <w:szCs w:val="22"/>
        </w:rPr>
        <w:t xml:space="preserve"> </w:t>
      </w:r>
      <w:r w:rsidRPr="00467719">
        <w:rPr>
          <w:rFonts w:ascii="Arial" w:hAnsi="Arial" w:cs="Arial"/>
          <w:b/>
          <w:sz w:val="20"/>
          <w:szCs w:val="22"/>
        </w:rPr>
        <w:t>Prix global forfaitaire</w:t>
      </w:r>
      <w:r w:rsidRPr="00467719">
        <w:rPr>
          <w:rFonts w:ascii="Arial" w:hAnsi="Arial" w:cs="Arial"/>
          <w:sz w:val="20"/>
          <w:szCs w:val="22"/>
        </w:rPr>
        <w:t xml:space="preserve"> </w:t>
      </w:r>
      <w:r w:rsidRPr="00467719">
        <w:rPr>
          <w:rFonts w:ascii="Arial" w:hAnsi="Arial" w:cs="Arial"/>
          <w:b/>
          <w:sz w:val="20"/>
          <w:szCs w:val="22"/>
        </w:rPr>
        <w:t xml:space="preserve">: </w:t>
      </w:r>
      <w:r w:rsidRPr="00467719">
        <w:rPr>
          <w:rFonts w:ascii="Arial" w:hAnsi="Arial" w:cs="Arial"/>
          <w:i/>
          <w:sz w:val="20"/>
          <w:szCs w:val="22"/>
          <w:u w:val="single"/>
        </w:rPr>
        <w:t>(fournir la décomposition du prix global forfaitaire</w:t>
      </w:r>
      <w:r w:rsidR="00CB46CF" w:rsidRPr="00467719">
        <w:rPr>
          <w:rFonts w:ascii="Arial" w:hAnsi="Arial" w:cs="Arial"/>
          <w:i/>
          <w:sz w:val="20"/>
          <w:szCs w:val="22"/>
          <w:u w:val="single"/>
        </w:rPr>
        <w:t xml:space="preserve"> par partie technique ou phase</w:t>
      </w:r>
      <w:r w:rsidRPr="00467719">
        <w:rPr>
          <w:rFonts w:ascii="Arial" w:hAnsi="Arial" w:cs="Arial"/>
          <w:i/>
          <w:sz w:val="20"/>
          <w:szCs w:val="22"/>
          <w:u w:val="single"/>
        </w:rPr>
        <w:t>)</w:t>
      </w:r>
    </w:p>
    <w:p w:rsidR="008355A5" w:rsidRPr="00182E44" w:rsidRDefault="008355A5" w:rsidP="008355A5">
      <w:pPr>
        <w:pBdr>
          <w:top w:val="single" w:sz="4" w:space="6" w:color="000000"/>
          <w:left w:val="single" w:sz="4" w:space="4" w:color="000000"/>
          <w:bottom w:val="single" w:sz="4" w:space="4" w:color="000000"/>
          <w:right w:val="single" w:sz="4" w:space="4" w:color="000000"/>
        </w:pBdr>
        <w:tabs>
          <w:tab w:val="left" w:pos="3119"/>
          <w:tab w:val="left" w:leader="dot" w:pos="5670"/>
          <w:tab w:val="left" w:leader="dot" w:pos="9072"/>
        </w:tabs>
        <w:spacing w:before="60"/>
        <w:ind w:left="284" w:right="227"/>
        <w:rPr>
          <w:rFonts w:ascii="Arial" w:hAnsi="Arial" w:cs="Arial"/>
          <w:sz w:val="20"/>
          <w:szCs w:val="22"/>
        </w:rPr>
      </w:pPr>
      <w:r w:rsidRPr="00182E44">
        <w:rPr>
          <w:rFonts w:ascii="Arial" w:hAnsi="Arial" w:cs="Arial"/>
          <w:sz w:val="20"/>
          <w:szCs w:val="22"/>
        </w:rPr>
        <w:tab/>
      </w:r>
      <w:r w:rsidRPr="00182E44">
        <w:rPr>
          <w:rFonts w:ascii="Arial" w:hAnsi="Arial" w:cs="Arial"/>
          <w:b/>
          <w:sz w:val="20"/>
          <w:szCs w:val="22"/>
        </w:rPr>
        <w:t>Montant HT</w:t>
      </w:r>
      <w:r w:rsidRPr="00182E44">
        <w:rPr>
          <w:rFonts w:ascii="Arial" w:hAnsi="Arial" w:cs="Arial"/>
          <w:sz w:val="20"/>
          <w:szCs w:val="22"/>
        </w:rPr>
        <w:t xml:space="preserve"> : </w:t>
      </w:r>
      <w:r w:rsidRPr="00182E44">
        <w:rPr>
          <w:rFonts w:ascii="Arial" w:hAnsi="Arial" w:cs="Arial"/>
          <w:sz w:val="20"/>
          <w:szCs w:val="22"/>
        </w:rPr>
        <w:tab/>
      </w:r>
      <w:r w:rsidRPr="00182E44">
        <w:rPr>
          <w:rFonts w:ascii="Arial" w:hAnsi="Arial" w:cs="Arial"/>
          <w:sz w:val="20"/>
          <w:szCs w:val="22"/>
        </w:rPr>
        <w:tab/>
        <w:t>Euros</w:t>
      </w:r>
    </w:p>
    <w:p w:rsidR="00A60B4E" w:rsidRPr="00467719" w:rsidRDefault="00A60B4E" w:rsidP="00A60B4E">
      <w:pPr>
        <w:pBdr>
          <w:top w:val="single" w:sz="4" w:space="6" w:color="000000"/>
          <w:left w:val="single" w:sz="4" w:space="4" w:color="000000"/>
          <w:bottom w:val="single" w:sz="4" w:space="4" w:color="000000"/>
          <w:right w:val="single" w:sz="4" w:space="4" w:color="000000"/>
        </w:pBdr>
        <w:tabs>
          <w:tab w:val="left" w:pos="3119"/>
          <w:tab w:val="left" w:leader="dot" w:pos="5670"/>
          <w:tab w:val="left" w:leader="dot" w:pos="9072"/>
        </w:tabs>
        <w:ind w:left="284" w:right="227"/>
        <w:rPr>
          <w:rFonts w:ascii="Arial" w:hAnsi="Arial" w:cs="Arial"/>
          <w:sz w:val="20"/>
          <w:szCs w:val="22"/>
        </w:rPr>
      </w:pPr>
      <w:r w:rsidRPr="00467719">
        <w:rPr>
          <w:rFonts w:ascii="Arial" w:hAnsi="Arial" w:cs="Arial"/>
          <w:sz w:val="20"/>
          <w:szCs w:val="22"/>
        </w:rPr>
        <w:tab/>
      </w:r>
      <w:r w:rsidRPr="00467719">
        <w:rPr>
          <w:rFonts w:ascii="Arial" w:hAnsi="Arial" w:cs="Arial"/>
          <w:b/>
          <w:sz w:val="20"/>
          <w:szCs w:val="22"/>
        </w:rPr>
        <w:t>TVA</w:t>
      </w:r>
      <w:r w:rsidRPr="00467719">
        <w:rPr>
          <w:rFonts w:ascii="Arial" w:hAnsi="Arial" w:cs="Arial"/>
          <w:sz w:val="20"/>
          <w:szCs w:val="22"/>
        </w:rPr>
        <w:t xml:space="preserve"> (taux de </w:t>
      </w:r>
      <w:r w:rsidRPr="00467719">
        <w:rPr>
          <w:rFonts w:ascii="Arial" w:hAnsi="Arial" w:cs="Arial"/>
          <w:sz w:val="20"/>
          <w:szCs w:val="22"/>
        </w:rPr>
        <w:tab/>
        <w:t xml:space="preserve"> %) : </w:t>
      </w:r>
      <w:r w:rsidRPr="00467719">
        <w:rPr>
          <w:rFonts w:ascii="Arial" w:hAnsi="Arial" w:cs="Arial"/>
          <w:sz w:val="20"/>
          <w:szCs w:val="22"/>
        </w:rPr>
        <w:tab/>
        <w:t>Euros</w:t>
      </w:r>
    </w:p>
    <w:p w:rsidR="00A60B4E" w:rsidRPr="00467719" w:rsidRDefault="00A60B4E" w:rsidP="00A60B4E">
      <w:pPr>
        <w:pBdr>
          <w:top w:val="single" w:sz="4" w:space="6" w:color="000000"/>
          <w:left w:val="single" w:sz="4" w:space="4" w:color="000000"/>
          <w:bottom w:val="single" w:sz="4" w:space="4" w:color="000000"/>
          <w:right w:val="single" w:sz="4" w:space="4" w:color="000000"/>
        </w:pBdr>
        <w:tabs>
          <w:tab w:val="left" w:pos="3119"/>
          <w:tab w:val="left" w:leader="dot" w:pos="5670"/>
          <w:tab w:val="left" w:leader="dot" w:pos="9072"/>
        </w:tabs>
        <w:ind w:left="284" w:right="227"/>
        <w:rPr>
          <w:rFonts w:ascii="Arial" w:hAnsi="Arial" w:cs="Arial"/>
          <w:sz w:val="20"/>
          <w:szCs w:val="22"/>
        </w:rPr>
      </w:pPr>
      <w:r w:rsidRPr="00467719">
        <w:rPr>
          <w:rFonts w:ascii="Arial" w:hAnsi="Arial" w:cs="Arial"/>
          <w:sz w:val="20"/>
          <w:szCs w:val="22"/>
        </w:rPr>
        <w:tab/>
      </w:r>
      <w:r w:rsidRPr="00467719">
        <w:rPr>
          <w:rFonts w:ascii="Arial" w:hAnsi="Arial" w:cs="Arial"/>
          <w:b/>
          <w:sz w:val="20"/>
          <w:szCs w:val="22"/>
        </w:rPr>
        <w:t>Montant TTC</w:t>
      </w:r>
      <w:r w:rsidRPr="00467719">
        <w:rPr>
          <w:rFonts w:ascii="Arial" w:hAnsi="Arial" w:cs="Arial"/>
          <w:sz w:val="20"/>
          <w:szCs w:val="22"/>
        </w:rPr>
        <w:t xml:space="preserve"> : </w:t>
      </w:r>
      <w:r w:rsidRPr="00467719">
        <w:rPr>
          <w:rFonts w:ascii="Arial" w:hAnsi="Arial" w:cs="Arial"/>
          <w:sz w:val="20"/>
          <w:szCs w:val="22"/>
        </w:rPr>
        <w:tab/>
      </w:r>
      <w:r w:rsidRPr="00467719">
        <w:rPr>
          <w:rFonts w:ascii="Arial" w:hAnsi="Arial" w:cs="Arial"/>
          <w:sz w:val="20"/>
          <w:szCs w:val="22"/>
        </w:rPr>
        <w:tab/>
        <w:t>Euros</w:t>
      </w:r>
    </w:p>
    <w:p w:rsidR="00A60B4E" w:rsidRPr="00467719" w:rsidRDefault="00A60B4E" w:rsidP="00A60B4E">
      <w:pPr>
        <w:pBdr>
          <w:top w:val="single" w:sz="4" w:space="6" w:color="000000"/>
          <w:left w:val="single" w:sz="4" w:space="4" w:color="000000"/>
          <w:bottom w:val="single" w:sz="4" w:space="4" w:color="000000"/>
          <w:right w:val="single" w:sz="4" w:space="4" w:color="000000"/>
        </w:pBdr>
        <w:tabs>
          <w:tab w:val="left" w:pos="3119"/>
          <w:tab w:val="left" w:leader="dot" w:pos="7230"/>
        </w:tabs>
        <w:ind w:left="284" w:right="227"/>
        <w:rPr>
          <w:rFonts w:ascii="Arial" w:hAnsi="Arial" w:cs="Arial"/>
          <w:i/>
          <w:sz w:val="20"/>
          <w:szCs w:val="22"/>
        </w:rPr>
      </w:pPr>
      <w:r w:rsidRPr="00467719">
        <w:rPr>
          <w:rFonts w:cs="Arial"/>
          <w:sz w:val="20"/>
          <w:szCs w:val="22"/>
        </w:rPr>
        <w:fldChar w:fldCharType="begin">
          <w:ffData>
            <w:name w:val="CaseACocher27"/>
            <w:enabled/>
            <w:calcOnExit w:val="0"/>
            <w:checkBox>
              <w:sizeAuto/>
              <w:default w:val="0"/>
              <w:checked w:val="0"/>
            </w:checkBox>
          </w:ffData>
        </w:fldChar>
      </w:r>
      <w:r w:rsidRPr="00467719">
        <w:rPr>
          <w:sz w:val="22"/>
        </w:rPr>
        <w:instrText xml:space="preserve"> FORMCHECKBOX </w:instrText>
      </w:r>
      <w:r w:rsidR="002626A8">
        <w:rPr>
          <w:rFonts w:cs="Arial"/>
          <w:sz w:val="20"/>
          <w:szCs w:val="22"/>
        </w:rPr>
      </w:r>
      <w:r w:rsidR="002626A8">
        <w:rPr>
          <w:rFonts w:cs="Arial"/>
          <w:sz w:val="20"/>
          <w:szCs w:val="22"/>
        </w:rPr>
        <w:fldChar w:fldCharType="separate"/>
      </w:r>
      <w:r w:rsidRPr="00467719">
        <w:rPr>
          <w:rFonts w:ascii="Arial" w:hAnsi="Arial" w:cs="Arial"/>
          <w:sz w:val="20"/>
          <w:szCs w:val="22"/>
        </w:rPr>
        <w:fldChar w:fldCharType="end"/>
      </w:r>
      <w:r w:rsidRPr="00467719">
        <w:rPr>
          <w:rFonts w:ascii="Arial" w:hAnsi="Arial" w:cs="Arial"/>
          <w:sz w:val="20"/>
          <w:szCs w:val="22"/>
        </w:rPr>
        <w:t xml:space="preserve"> </w:t>
      </w:r>
      <w:r w:rsidRPr="00467719">
        <w:rPr>
          <w:rFonts w:ascii="Arial" w:hAnsi="Arial" w:cs="Arial"/>
          <w:b/>
          <w:sz w:val="20"/>
          <w:szCs w:val="22"/>
        </w:rPr>
        <w:t>Prix unitaires</w:t>
      </w:r>
      <w:r w:rsidRPr="00467719">
        <w:rPr>
          <w:rFonts w:ascii="Arial" w:hAnsi="Arial" w:cs="Arial"/>
          <w:sz w:val="20"/>
          <w:szCs w:val="22"/>
        </w:rPr>
        <w:t xml:space="preserve"> </w:t>
      </w:r>
      <w:r w:rsidRPr="00467719">
        <w:rPr>
          <w:rFonts w:ascii="Arial" w:hAnsi="Arial" w:cs="Arial"/>
          <w:i/>
          <w:sz w:val="20"/>
          <w:szCs w:val="22"/>
        </w:rPr>
        <w:t>(</w:t>
      </w:r>
      <w:r w:rsidRPr="00467719">
        <w:rPr>
          <w:rFonts w:ascii="Arial" w:hAnsi="Arial" w:cs="Arial"/>
          <w:i/>
          <w:sz w:val="20"/>
          <w:szCs w:val="22"/>
          <w:u w:val="single"/>
        </w:rPr>
        <w:t>fournir le bordereau des prix unitaires</w:t>
      </w:r>
      <w:r w:rsidRPr="00467719">
        <w:rPr>
          <w:rFonts w:ascii="Arial" w:hAnsi="Arial" w:cs="Arial"/>
          <w:i/>
          <w:sz w:val="20"/>
          <w:szCs w:val="22"/>
        </w:rPr>
        <w:t>)</w:t>
      </w:r>
    </w:p>
    <w:p w:rsidR="00C22D93" w:rsidRPr="00467719" w:rsidRDefault="00C22D93" w:rsidP="00C22D93">
      <w:pPr>
        <w:ind w:left="284" w:right="227"/>
        <w:rPr>
          <w:rFonts w:ascii="Arial" w:hAnsi="Arial" w:cs="Arial"/>
          <w:sz w:val="12"/>
          <w:szCs w:val="16"/>
        </w:rPr>
      </w:pPr>
    </w:p>
    <w:p w:rsidR="00C22D93" w:rsidRPr="00467719" w:rsidRDefault="00C22D93" w:rsidP="00C22D93">
      <w:pPr>
        <w:pBdr>
          <w:top w:val="single" w:sz="4" w:space="6" w:color="000000"/>
          <w:left w:val="single" w:sz="4" w:space="4" w:color="000000"/>
          <w:bottom w:val="single" w:sz="4" w:space="4" w:color="000000"/>
          <w:right w:val="single" w:sz="4" w:space="4" w:color="000000"/>
        </w:pBdr>
        <w:ind w:left="284" w:right="227"/>
        <w:rPr>
          <w:rFonts w:ascii="Arial" w:hAnsi="Arial" w:cs="Arial"/>
          <w:sz w:val="20"/>
          <w:szCs w:val="22"/>
        </w:rPr>
      </w:pPr>
      <w:r w:rsidRPr="00467719">
        <w:rPr>
          <w:rFonts w:ascii="Arial" w:hAnsi="Arial" w:cs="Arial"/>
          <w:b/>
          <w:sz w:val="20"/>
          <w:szCs w:val="22"/>
        </w:rPr>
        <w:t xml:space="preserve">Avance : </w:t>
      </w:r>
      <w:r w:rsidRPr="00467719">
        <w:rPr>
          <w:rFonts w:ascii="Arial" w:hAnsi="Arial" w:cs="Arial"/>
          <w:b/>
          <w:sz w:val="20"/>
          <w:szCs w:val="22"/>
        </w:rPr>
        <w:tab/>
      </w:r>
      <w:r w:rsidRPr="00467719">
        <w:rPr>
          <w:rFonts w:cs="Arial"/>
          <w:b/>
          <w:sz w:val="20"/>
          <w:szCs w:val="22"/>
        </w:rPr>
        <w:fldChar w:fldCharType="begin">
          <w:ffData>
            <w:name w:val="CaseACocher30"/>
            <w:enabled/>
            <w:calcOnExit w:val="0"/>
            <w:checkBox>
              <w:sizeAuto/>
              <w:default w:val="0"/>
              <w:checked w:val="0"/>
            </w:checkBox>
          </w:ffData>
        </w:fldChar>
      </w:r>
      <w:r w:rsidRPr="00467719">
        <w:rPr>
          <w:sz w:val="22"/>
        </w:rPr>
        <w:instrText xml:space="preserve"> FORMCHECKBOX </w:instrText>
      </w:r>
      <w:r w:rsidR="002626A8">
        <w:rPr>
          <w:rFonts w:cs="Arial"/>
          <w:b/>
          <w:sz w:val="20"/>
          <w:szCs w:val="22"/>
        </w:rPr>
      </w:r>
      <w:r w:rsidR="002626A8">
        <w:rPr>
          <w:rFonts w:cs="Arial"/>
          <w:b/>
          <w:sz w:val="20"/>
          <w:szCs w:val="22"/>
        </w:rPr>
        <w:fldChar w:fldCharType="separate"/>
      </w:r>
      <w:r w:rsidRPr="00467719">
        <w:rPr>
          <w:rFonts w:ascii="Arial" w:hAnsi="Arial" w:cs="Arial"/>
          <w:b/>
          <w:sz w:val="20"/>
          <w:szCs w:val="22"/>
        </w:rPr>
        <w:fldChar w:fldCharType="end"/>
      </w:r>
      <w:r w:rsidRPr="00467719">
        <w:rPr>
          <w:rFonts w:ascii="Arial" w:hAnsi="Arial" w:cs="Arial"/>
          <w:b/>
          <w:sz w:val="20"/>
          <w:szCs w:val="22"/>
        </w:rPr>
        <w:t xml:space="preserve"> </w:t>
      </w:r>
      <w:r w:rsidRPr="00467719">
        <w:rPr>
          <w:rFonts w:ascii="Arial" w:hAnsi="Arial" w:cs="Arial"/>
          <w:sz w:val="20"/>
          <w:szCs w:val="22"/>
        </w:rPr>
        <w:t>je renonce au versement de l'avance.</w:t>
      </w:r>
    </w:p>
    <w:p w:rsidR="00C22D93" w:rsidRPr="00EB7434" w:rsidRDefault="00C22D93" w:rsidP="00C22D93">
      <w:pPr>
        <w:ind w:left="284" w:right="227"/>
        <w:rPr>
          <w:rFonts w:ascii="Arial" w:hAnsi="Arial" w:cs="Arial"/>
          <w:sz w:val="8"/>
          <w:szCs w:val="8"/>
        </w:rPr>
      </w:pPr>
    </w:p>
    <w:p w:rsidR="0084346C" w:rsidRPr="003D508C" w:rsidRDefault="0084346C" w:rsidP="0084346C">
      <w:pPr>
        <w:ind w:left="142"/>
        <w:rPr>
          <w:rFonts w:ascii="Arial" w:hAnsi="Arial" w:cs="Arial"/>
          <w:i/>
          <w:sz w:val="16"/>
          <w:szCs w:val="18"/>
        </w:rPr>
      </w:pPr>
      <w:r w:rsidRPr="003D508C">
        <w:rPr>
          <w:rFonts w:ascii="Arial" w:hAnsi="Arial" w:cs="Arial"/>
          <w:i/>
          <w:sz w:val="16"/>
          <w:szCs w:val="18"/>
        </w:rPr>
        <w:t>Je déclare avoir pris connaissance et accepté les conditions d’achats (C.G.A. et C.P.A) applicables au présent marché.</w:t>
      </w:r>
    </w:p>
    <w:p w:rsidR="0084346C" w:rsidRPr="00A41FD1" w:rsidRDefault="0084346C" w:rsidP="0084346C">
      <w:pPr>
        <w:ind w:left="142"/>
        <w:rPr>
          <w:rFonts w:ascii="Arial" w:hAnsi="Arial" w:cs="Arial"/>
          <w:i/>
          <w:sz w:val="18"/>
          <w:szCs w:val="18"/>
        </w:rPr>
      </w:pPr>
      <w:r w:rsidRPr="00A41FD1">
        <w:rPr>
          <w:rFonts w:ascii="Arial" w:hAnsi="Arial" w:cs="Arial"/>
          <w:b/>
          <w:i/>
          <w:sz w:val="18"/>
          <w:szCs w:val="18"/>
        </w:rPr>
        <w:t>En signant les présentes, je déclare me porter candidat à la présente procédure et</w:t>
      </w:r>
      <w:r w:rsidRPr="00A41FD1">
        <w:rPr>
          <w:rFonts w:ascii="Arial" w:hAnsi="Arial" w:cs="Arial"/>
          <w:i/>
          <w:sz w:val="18"/>
          <w:szCs w:val="18"/>
          <w:u w:val="single"/>
        </w:rPr>
        <w:t xml:space="preserve"> </w:t>
      </w:r>
      <w:r w:rsidRPr="00A41FD1">
        <w:rPr>
          <w:rFonts w:ascii="Arial" w:hAnsi="Arial" w:cs="Arial"/>
          <w:b/>
          <w:i/>
          <w:sz w:val="18"/>
          <w:szCs w:val="18"/>
          <w:u w:val="single"/>
        </w:rPr>
        <w:t>j’atteste sur l’honneur</w:t>
      </w:r>
      <w:r w:rsidRPr="00A41FD1">
        <w:rPr>
          <w:rFonts w:ascii="Arial" w:hAnsi="Arial" w:cs="Arial"/>
          <w:i/>
          <w:sz w:val="18"/>
          <w:szCs w:val="18"/>
        </w:rPr>
        <w:t> :</w:t>
      </w:r>
    </w:p>
    <w:p w:rsidR="0084346C" w:rsidRPr="00467719" w:rsidRDefault="0084346C" w:rsidP="0084346C">
      <w:pPr>
        <w:ind w:left="142"/>
        <w:rPr>
          <w:rFonts w:ascii="Arial" w:hAnsi="Arial" w:cs="Arial"/>
          <w:i/>
          <w:sz w:val="16"/>
          <w:szCs w:val="16"/>
        </w:rPr>
      </w:pPr>
      <w:r w:rsidRPr="00467719">
        <w:rPr>
          <w:rFonts w:ascii="Arial" w:hAnsi="Arial" w:cs="Arial"/>
          <w:i/>
          <w:sz w:val="16"/>
          <w:szCs w:val="16"/>
        </w:rPr>
        <w:t>- que je n’entre dans aucun des cas d'interdiction de soumissionner mentionnés à l’article 43 du CMP et à l’article 8 de l’ordonnance n°2005-649 du 6 juin 2005,</w:t>
      </w:r>
    </w:p>
    <w:p w:rsidR="0084346C" w:rsidRPr="00467719" w:rsidRDefault="0084346C" w:rsidP="0084346C">
      <w:pPr>
        <w:ind w:left="142"/>
        <w:rPr>
          <w:rFonts w:ascii="Arial" w:hAnsi="Arial" w:cs="Arial"/>
          <w:i/>
          <w:sz w:val="16"/>
          <w:szCs w:val="16"/>
        </w:rPr>
      </w:pPr>
      <w:r w:rsidRPr="00467719">
        <w:rPr>
          <w:rFonts w:ascii="Arial" w:hAnsi="Arial" w:cs="Arial"/>
          <w:i/>
          <w:sz w:val="16"/>
          <w:szCs w:val="16"/>
        </w:rPr>
        <w:t>- que je produis ci-joint la copie du ou des jugements, si je suis en redressement judiciaire,</w:t>
      </w:r>
    </w:p>
    <w:p w:rsidR="0084346C" w:rsidRPr="00467719" w:rsidRDefault="0084346C" w:rsidP="0084346C">
      <w:pPr>
        <w:ind w:left="142"/>
        <w:rPr>
          <w:rFonts w:ascii="Arial" w:hAnsi="Arial" w:cs="Arial"/>
          <w:i/>
          <w:sz w:val="16"/>
          <w:szCs w:val="16"/>
        </w:rPr>
      </w:pPr>
      <w:r w:rsidRPr="00467719">
        <w:rPr>
          <w:rFonts w:ascii="Arial" w:hAnsi="Arial" w:cs="Arial"/>
          <w:i/>
          <w:sz w:val="16"/>
          <w:szCs w:val="16"/>
        </w:rPr>
        <w:t>- que je suis en règle aux regards de mes obligations fiscales et sociales.</w:t>
      </w:r>
    </w:p>
    <w:p w:rsidR="0084346C" w:rsidRPr="00467719" w:rsidRDefault="0084346C" w:rsidP="0084346C">
      <w:pPr>
        <w:ind w:left="142"/>
        <w:rPr>
          <w:rFonts w:ascii="Arial" w:hAnsi="Arial" w:cs="Arial"/>
          <w:i/>
          <w:sz w:val="16"/>
          <w:szCs w:val="16"/>
        </w:rPr>
      </w:pPr>
      <w:r w:rsidRPr="00467719">
        <w:rPr>
          <w:rFonts w:ascii="Arial" w:hAnsi="Arial" w:cs="Arial"/>
          <w:i/>
          <w:sz w:val="16"/>
          <w:szCs w:val="16"/>
        </w:rPr>
        <w:t xml:space="preserve">En outre, en cas d'acceptation de mon offre par l'administration, </w:t>
      </w:r>
      <w:r w:rsidRPr="00467719">
        <w:rPr>
          <w:rFonts w:ascii="Arial" w:hAnsi="Arial" w:cs="Arial"/>
          <w:i/>
          <w:sz w:val="16"/>
          <w:szCs w:val="16"/>
          <w:u w:val="single"/>
        </w:rPr>
        <w:t>je m'engage à lui fournir</w:t>
      </w:r>
      <w:r w:rsidRPr="00467719">
        <w:rPr>
          <w:rFonts w:ascii="Arial" w:hAnsi="Arial" w:cs="Arial"/>
          <w:i/>
          <w:sz w:val="16"/>
          <w:szCs w:val="16"/>
        </w:rPr>
        <w:t>, avant tout début d'exécution :</w:t>
      </w:r>
    </w:p>
    <w:p w:rsidR="0084346C" w:rsidRPr="00467719" w:rsidRDefault="0084346C" w:rsidP="0084346C">
      <w:pPr>
        <w:ind w:left="142"/>
        <w:rPr>
          <w:rFonts w:ascii="Arial" w:hAnsi="Arial" w:cs="Arial"/>
          <w:i/>
          <w:sz w:val="16"/>
          <w:szCs w:val="16"/>
        </w:rPr>
      </w:pPr>
      <w:r w:rsidRPr="00467719">
        <w:rPr>
          <w:rFonts w:ascii="Arial" w:hAnsi="Arial" w:cs="Arial"/>
          <w:i/>
          <w:sz w:val="16"/>
          <w:szCs w:val="16"/>
        </w:rPr>
        <w:t>- les attestations et certificats délivrés par les administrations et organismes compétents prouvant que j'ai satisfait à mes obligations fiscales et sociales (ou formulaire N</w:t>
      </w:r>
      <w:r w:rsidR="002626A8">
        <w:rPr>
          <w:rFonts w:ascii="Arial" w:hAnsi="Arial" w:cs="Arial"/>
          <w:i/>
          <w:sz w:val="16"/>
          <w:szCs w:val="16"/>
        </w:rPr>
        <w:t>OTI2), et, si le marché atteint 5</w:t>
      </w:r>
      <w:r w:rsidRPr="00467719">
        <w:rPr>
          <w:rFonts w:ascii="Arial" w:hAnsi="Arial" w:cs="Arial"/>
          <w:i/>
          <w:sz w:val="16"/>
          <w:szCs w:val="16"/>
        </w:rPr>
        <w:t xml:space="preserve"> 000 € HT, les pièces listées cadre F (ou G) du formulaire NOTI1,</w:t>
      </w:r>
    </w:p>
    <w:p w:rsidR="0084346C" w:rsidRPr="00467719" w:rsidRDefault="0084346C" w:rsidP="0084346C">
      <w:pPr>
        <w:ind w:left="142"/>
        <w:rPr>
          <w:rFonts w:ascii="Arial" w:hAnsi="Arial" w:cs="Arial"/>
          <w:i/>
          <w:sz w:val="16"/>
          <w:szCs w:val="16"/>
        </w:rPr>
      </w:pPr>
      <w:r w:rsidRPr="00467719">
        <w:rPr>
          <w:rFonts w:ascii="Arial" w:hAnsi="Arial" w:cs="Arial"/>
          <w:i/>
          <w:sz w:val="16"/>
          <w:szCs w:val="16"/>
        </w:rPr>
        <w:t>- une attestation d’assurance au titre de la responsabilité civile et professionnelle (attestation en cours de validité).</w:t>
      </w:r>
    </w:p>
    <w:p w:rsidR="0084346C" w:rsidRPr="002F2709" w:rsidRDefault="0084346C" w:rsidP="0084346C">
      <w:pPr>
        <w:ind w:left="284" w:right="227"/>
        <w:rPr>
          <w:rFonts w:ascii="Arial" w:hAnsi="Arial" w:cs="Arial"/>
          <w:sz w:val="4"/>
          <w:szCs w:val="4"/>
        </w:rPr>
      </w:pPr>
    </w:p>
    <w:tbl>
      <w:tblPr>
        <w:tblW w:w="109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5399"/>
      </w:tblGrid>
      <w:tr w:rsidR="0084346C" w:rsidRPr="00763509" w:rsidTr="00287EA4">
        <w:tc>
          <w:tcPr>
            <w:tcW w:w="5528" w:type="dxa"/>
            <w:shd w:val="clear" w:color="auto" w:fill="auto"/>
          </w:tcPr>
          <w:p w:rsidR="0084346C" w:rsidRPr="00467719" w:rsidRDefault="0084346C" w:rsidP="00287EA4">
            <w:pPr>
              <w:rPr>
                <w:rFonts w:ascii="Arial" w:hAnsi="Arial" w:cs="Arial"/>
                <w:b/>
                <w:sz w:val="20"/>
                <w:szCs w:val="22"/>
                <w:u w:val="single"/>
              </w:rPr>
            </w:pPr>
            <w:r w:rsidRPr="00467719">
              <w:rPr>
                <w:rFonts w:ascii="Arial" w:hAnsi="Arial" w:cs="Arial"/>
                <w:b/>
                <w:sz w:val="20"/>
                <w:szCs w:val="22"/>
                <w:u w:val="single"/>
              </w:rPr>
              <w:t>La société candidate</w:t>
            </w:r>
            <w:r w:rsidRPr="00467719">
              <w:rPr>
                <w:rFonts w:ascii="Arial" w:hAnsi="Arial" w:cs="Arial"/>
                <w:b/>
                <w:sz w:val="20"/>
                <w:szCs w:val="22"/>
              </w:rPr>
              <w:t xml:space="preserve"> </w:t>
            </w:r>
            <w:r w:rsidRPr="00467719">
              <w:rPr>
                <w:rFonts w:ascii="Arial" w:hAnsi="Arial" w:cs="Arial"/>
                <w:b/>
                <w:sz w:val="18"/>
                <w:szCs w:val="22"/>
                <w:vertAlign w:val="superscript"/>
              </w:rPr>
              <w:t>(1)</w:t>
            </w:r>
          </w:p>
          <w:p w:rsidR="0084346C" w:rsidRDefault="0084346C" w:rsidP="00287EA4">
            <w:pPr>
              <w:tabs>
                <w:tab w:val="left" w:leader="dot" w:pos="5279"/>
              </w:tabs>
              <w:spacing w:before="60"/>
              <w:rPr>
                <w:rFonts w:ascii="Arial" w:hAnsi="Arial" w:cs="Arial"/>
                <w:sz w:val="16"/>
                <w:szCs w:val="16"/>
              </w:rPr>
            </w:pPr>
            <w:r w:rsidRPr="00674B2B">
              <w:rPr>
                <w:rFonts w:ascii="Arial" w:hAnsi="Arial" w:cs="Arial"/>
                <w:b/>
                <w:sz w:val="16"/>
                <w:szCs w:val="16"/>
              </w:rPr>
              <w:t>Nom commercial et dénomination sociale</w:t>
            </w:r>
            <w:r w:rsidRPr="00674B2B">
              <w:rPr>
                <w:rFonts w:ascii="Arial" w:hAnsi="Arial" w:cs="Arial"/>
                <w:sz w:val="16"/>
                <w:szCs w:val="16"/>
              </w:rPr>
              <w:t xml:space="preserve"> </w:t>
            </w:r>
            <w:r>
              <w:rPr>
                <w:rFonts w:ascii="Arial" w:hAnsi="Arial" w:cs="Arial"/>
                <w:sz w:val="16"/>
                <w:szCs w:val="16"/>
              </w:rPr>
              <w:t>:</w:t>
            </w:r>
            <w:r>
              <w:rPr>
                <w:rFonts w:ascii="Arial" w:hAnsi="Arial" w:cs="Arial"/>
                <w:sz w:val="16"/>
                <w:szCs w:val="16"/>
              </w:rPr>
              <w:tab/>
            </w:r>
          </w:p>
          <w:p w:rsidR="0084346C" w:rsidRDefault="0084346C" w:rsidP="00287EA4">
            <w:pPr>
              <w:tabs>
                <w:tab w:val="left" w:leader="dot" w:pos="5279"/>
              </w:tabs>
              <w:spacing w:before="60"/>
              <w:rPr>
                <w:rFonts w:ascii="Arial" w:hAnsi="Arial" w:cs="Arial"/>
                <w:sz w:val="16"/>
                <w:szCs w:val="16"/>
              </w:rPr>
            </w:pPr>
            <w:r w:rsidRPr="00D36761">
              <w:rPr>
                <w:rFonts w:ascii="Arial" w:hAnsi="Arial" w:cs="Arial"/>
                <w:b/>
                <w:sz w:val="16"/>
                <w:szCs w:val="16"/>
              </w:rPr>
              <w:t>Adresse</w:t>
            </w:r>
            <w:r>
              <w:rPr>
                <w:rFonts w:ascii="Arial" w:hAnsi="Arial" w:cs="Arial"/>
                <w:sz w:val="16"/>
                <w:szCs w:val="16"/>
              </w:rPr>
              <w:t xml:space="preserve"> : </w:t>
            </w:r>
            <w:r>
              <w:rPr>
                <w:rFonts w:ascii="Arial" w:hAnsi="Arial" w:cs="Arial"/>
                <w:sz w:val="16"/>
                <w:szCs w:val="16"/>
              </w:rPr>
              <w:tab/>
            </w:r>
          </w:p>
          <w:p w:rsidR="0084346C" w:rsidRDefault="0084346C" w:rsidP="00287EA4">
            <w:pPr>
              <w:tabs>
                <w:tab w:val="left" w:leader="dot" w:pos="5279"/>
              </w:tabs>
              <w:spacing w:before="60"/>
              <w:rPr>
                <w:rFonts w:ascii="Arial" w:hAnsi="Arial" w:cs="Arial"/>
                <w:sz w:val="16"/>
                <w:szCs w:val="16"/>
              </w:rPr>
            </w:pPr>
            <w:r>
              <w:rPr>
                <w:rFonts w:ascii="Arial" w:hAnsi="Arial" w:cs="Arial"/>
                <w:sz w:val="16"/>
                <w:szCs w:val="16"/>
              </w:rPr>
              <w:tab/>
            </w:r>
          </w:p>
          <w:p w:rsidR="0084346C" w:rsidRDefault="0084346C" w:rsidP="00287EA4">
            <w:pPr>
              <w:tabs>
                <w:tab w:val="left" w:pos="1026"/>
                <w:tab w:val="left" w:pos="1735"/>
              </w:tabs>
              <w:spacing w:before="60"/>
              <w:rPr>
                <w:rFonts w:ascii="Arial" w:hAnsi="Arial" w:cs="Arial"/>
                <w:i/>
                <w:sz w:val="16"/>
                <w:szCs w:val="16"/>
              </w:rPr>
            </w:pPr>
            <w:r w:rsidRPr="00674B2B">
              <w:rPr>
                <w:rFonts w:ascii="Arial" w:hAnsi="Arial" w:cs="Arial"/>
                <w:i/>
                <w:sz w:val="16"/>
                <w:szCs w:val="16"/>
              </w:rPr>
              <w:t>Cachet</w:t>
            </w:r>
            <w:r w:rsidRPr="00674B2B">
              <w:rPr>
                <w:rFonts w:ascii="Arial" w:hAnsi="Arial" w:cs="Arial"/>
                <w:i/>
                <w:sz w:val="16"/>
                <w:szCs w:val="16"/>
              </w:rPr>
              <w:tab/>
            </w:r>
            <w:r>
              <w:rPr>
                <w:rFonts w:ascii="Arial" w:hAnsi="Arial" w:cs="Arial"/>
                <w:i/>
                <w:sz w:val="16"/>
                <w:szCs w:val="16"/>
              </w:rPr>
              <w:t xml:space="preserve">Date </w:t>
            </w:r>
            <w:r>
              <w:rPr>
                <w:rFonts w:ascii="Arial" w:hAnsi="Arial" w:cs="Arial"/>
                <w:i/>
                <w:sz w:val="16"/>
                <w:szCs w:val="16"/>
              </w:rPr>
              <w:tab/>
            </w:r>
            <w:r w:rsidRPr="00763509">
              <w:rPr>
                <w:rFonts w:ascii="Arial" w:hAnsi="Arial" w:cs="Arial"/>
                <w:i/>
                <w:sz w:val="16"/>
                <w:szCs w:val="16"/>
              </w:rPr>
              <w:t xml:space="preserve">Nom, qualité et signature du représentant </w:t>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763509">
              <w:rPr>
                <w:rFonts w:ascii="Arial" w:hAnsi="Arial" w:cs="Arial"/>
                <w:i/>
                <w:sz w:val="16"/>
                <w:szCs w:val="16"/>
              </w:rPr>
              <w:t>habilité à engager la société</w:t>
            </w:r>
            <w:r>
              <w:rPr>
                <w:rFonts w:ascii="Arial" w:hAnsi="Arial" w:cs="Arial"/>
                <w:i/>
                <w:sz w:val="16"/>
                <w:szCs w:val="16"/>
              </w:rPr>
              <w:t xml:space="preserve"> ou le groupement</w:t>
            </w:r>
          </w:p>
          <w:p w:rsidR="0084346C" w:rsidRDefault="0084346C" w:rsidP="000103A7">
            <w:pPr>
              <w:tabs>
                <w:tab w:val="left" w:pos="1168"/>
              </w:tabs>
              <w:rPr>
                <w:rFonts w:ascii="Arial" w:hAnsi="Arial" w:cs="Arial"/>
                <w:i/>
                <w:sz w:val="16"/>
                <w:szCs w:val="16"/>
              </w:rPr>
            </w:pPr>
          </w:p>
          <w:p w:rsidR="0084346C" w:rsidRDefault="0084346C" w:rsidP="000103A7">
            <w:pPr>
              <w:tabs>
                <w:tab w:val="left" w:pos="1168"/>
              </w:tabs>
              <w:rPr>
                <w:rFonts w:ascii="Arial" w:hAnsi="Arial" w:cs="Arial"/>
                <w:i/>
                <w:sz w:val="16"/>
                <w:szCs w:val="16"/>
              </w:rPr>
            </w:pPr>
          </w:p>
          <w:p w:rsidR="000D14CC" w:rsidRDefault="000D14CC" w:rsidP="000103A7">
            <w:pPr>
              <w:tabs>
                <w:tab w:val="left" w:pos="1168"/>
              </w:tabs>
              <w:rPr>
                <w:rFonts w:ascii="Arial" w:hAnsi="Arial" w:cs="Arial"/>
                <w:i/>
                <w:sz w:val="16"/>
                <w:szCs w:val="16"/>
              </w:rPr>
            </w:pPr>
          </w:p>
          <w:p w:rsidR="0084346C" w:rsidRPr="00674B2B" w:rsidRDefault="0084346C" w:rsidP="00287EA4">
            <w:pPr>
              <w:tabs>
                <w:tab w:val="left" w:pos="1168"/>
              </w:tabs>
              <w:spacing w:before="60"/>
              <w:rPr>
                <w:rFonts w:ascii="Arial" w:hAnsi="Arial" w:cs="Arial"/>
                <w:i/>
                <w:sz w:val="16"/>
                <w:szCs w:val="16"/>
              </w:rPr>
            </w:pPr>
          </w:p>
        </w:tc>
        <w:tc>
          <w:tcPr>
            <w:tcW w:w="5399" w:type="dxa"/>
            <w:shd w:val="clear" w:color="auto" w:fill="auto"/>
          </w:tcPr>
          <w:p w:rsidR="00467719" w:rsidRDefault="0084346C" w:rsidP="00287EA4">
            <w:pPr>
              <w:rPr>
                <w:rFonts w:ascii="Arial" w:hAnsi="Arial" w:cs="Arial"/>
                <w:b/>
                <w:sz w:val="20"/>
                <w:szCs w:val="22"/>
              </w:rPr>
            </w:pPr>
            <w:r w:rsidRPr="00467719">
              <w:rPr>
                <w:rFonts w:ascii="Arial" w:hAnsi="Arial" w:cs="Arial"/>
                <w:b/>
                <w:sz w:val="20"/>
                <w:szCs w:val="22"/>
                <w:u w:val="single"/>
              </w:rPr>
              <w:t>Acceptation de l'offre par l'Université de Strasbourg</w:t>
            </w:r>
            <w:r w:rsidRPr="00467719">
              <w:rPr>
                <w:rFonts w:ascii="Arial" w:hAnsi="Arial" w:cs="Arial"/>
                <w:b/>
                <w:sz w:val="20"/>
                <w:szCs w:val="22"/>
              </w:rPr>
              <w:t xml:space="preserve"> </w:t>
            </w:r>
          </w:p>
          <w:p w:rsidR="0084346C" w:rsidRDefault="0084346C" w:rsidP="00467719">
            <w:pPr>
              <w:rPr>
                <w:rFonts w:ascii="Arial" w:hAnsi="Arial" w:cs="Arial"/>
                <w:b/>
                <w:sz w:val="22"/>
                <w:szCs w:val="22"/>
                <w:u w:val="single"/>
              </w:rPr>
            </w:pPr>
            <w:r>
              <w:rPr>
                <w:rFonts w:ascii="Arial" w:hAnsi="Arial" w:cs="Arial"/>
                <w:i/>
                <w:color w:val="FF0000"/>
                <w:sz w:val="16"/>
                <w:szCs w:val="22"/>
              </w:rPr>
              <w:t>le cas é</w:t>
            </w:r>
            <w:r w:rsidRPr="00AD5E6C">
              <w:rPr>
                <w:rFonts w:ascii="Arial" w:hAnsi="Arial" w:cs="Arial"/>
                <w:i/>
                <w:color w:val="FF0000"/>
                <w:sz w:val="16"/>
                <w:szCs w:val="22"/>
              </w:rPr>
              <w:t xml:space="preserve">chéant, </w:t>
            </w:r>
            <w:r>
              <w:rPr>
                <w:rFonts w:ascii="Arial" w:hAnsi="Arial" w:cs="Arial"/>
                <w:i/>
                <w:color w:val="FF0000"/>
                <w:sz w:val="16"/>
                <w:szCs w:val="22"/>
              </w:rPr>
              <w:t>indiquer les</w:t>
            </w:r>
            <w:r w:rsidRPr="00AD5E6C">
              <w:rPr>
                <w:rFonts w:ascii="Arial" w:hAnsi="Arial" w:cs="Arial"/>
                <w:i/>
                <w:color w:val="FF0000"/>
                <w:sz w:val="16"/>
                <w:szCs w:val="22"/>
              </w:rPr>
              <w:t xml:space="preserve"> </w:t>
            </w:r>
            <w:r>
              <w:rPr>
                <w:rFonts w:ascii="Arial" w:hAnsi="Arial" w:cs="Arial"/>
                <w:i/>
                <w:color w:val="FF0000"/>
                <w:sz w:val="16"/>
                <w:szCs w:val="22"/>
              </w:rPr>
              <w:t>PSE – P</w:t>
            </w:r>
            <w:r w:rsidR="002C70A5">
              <w:rPr>
                <w:rFonts w:ascii="Arial" w:hAnsi="Arial" w:cs="Arial"/>
                <w:i/>
                <w:color w:val="FF0000"/>
                <w:sz w:val="16"/>
                <w:szCs w:val="22"/>
              </w:rPr>
              <w:t xml:space="preserve">AE </w:t>
            </w:r>
            <w:r>
              <w:rPr>
                <w:rFonts w:ascii="Arial" w:hAnsi="Arial" w:cs="Arial"/>
                <w:i/>
                <w:color w:val="FF0000"/>
                <w:sz w:val="16"/>
                <w:szCs w:val="22"/>
              </w:rPr>
              <w:t>ou la variante retenue ainsi que l</w:t>
            </w:r>
            <w:r w:rsidRPr="00AD5E6C">
              <w:rPr>
                <w:rFonts w:ascii="Arial" w:hAnsi="Arial" w:cs="Arial"/>
                <w:i/>
                <w:color w:val="FF0000"/>
                <w:sz w:val="16"/>
                <w:szCs w:val="22"/>
              </w:rPr>
              <w:t>es tranches</w:t>
            </w:r>
            <w:r>
              <w:rPr>
                <w:rFonts w:ascii="Arial" w:hAnsi="Arial" w:cs="Arial"/>
                <w:i/>
                <w:color w:val="FF0000"/>
                <w:sz w:val="16"/>
                <w:szCs w:val="22"/>
              </w:rPr>
              <w:t xml:space="preserve"> affermies</w:t>
            </w:r>
          </w:p>
          <w:p w:rsidR="0084346C" w:rsidRPr="00763509" w:rsidRDefault="0084346C" w:rsidP="00287EA4">
            <w:pPr>
              <w:tabs>
                <w:tab w:val="left" w:pos="1259"/>
              </w:tabs>
              <w:spacing w:before="60"/>
              <w:rPr>
                <w:rFonts w:ascii="Arial" w:hAnsi="Arial" w:cs="Arial"/>
                <w:b/>
                <w:sz w:val="22"/>
                <w:szCs w:val="22"/>
              </w:rPr>
            </w:pPr>
            <w:r w:rsidRPr="00674B2B">
              <w:rPr>
                <w:rFonts w:ascii="Arial" w:hAnsi="Arial" w:cs="Arial"/>
                <w:i/>
                <w:sz w:val="16"/>
                <w:szCs w:val="16"/>
              </w:rPr>
              <w:t>Cachet</w:t>
            </w:r>
            <w:r w:rsidRPr="00674B2B">
              <w:rPr>
                <w:rFonts w:ascii="Arial" w:hAnsi="Arial" w:cs="Arial"/>
                <w:i/>
                <w:sz w:val="16"/>
                <w:szCs w:val="16"/>
              </w:rPr>
              <w:tab/>
            </w:r>
            <w:r>
              <w:rPr>
                <w:rFonts w:ascii="Arial" w:hAnsi="Arial" w:cs="Arial"/>
                <w:i/>
                <w:sz w:val="16"/>
                <w:szCs w:val="16"/>
              </w:rPr>
              <w:t xml:space="preserve">Date </w:t>
            </w:r>
            <w:r>
              <w:rPr>
                <w:rFonts w:ascii="Arial" w:hAnsi="Arial" w:cs="Arial"/>
                <w:i/>
                <w:sz w:val="16"/>
                <w:szCs w:val="16"/>
              </w:rPr>
              <w:tab/>
            </w:r>
            <w:r w:rsidRPr="00763509">
              <w:rPr>
                <w:rFonts w:ascii="Arial" w:hAnsi="Arial" w:cs="Arial"/>
                <w:i/>
                <w:sz w:val="16"/>
                <w:szCs w:val="16"/>
              </w:rPr>
              <w:t xml:space="preserve">Nom, qualité et signature du représentant </w:t>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00CD50A1">
              <w:rPr>
                <w:rFonts w:ascii="Arial" w:hAnsi="Arial" w:cs="Arial"/>
                <w:i/>
                <w:sz w:val="16"/>
                <w:szCs w:val="16"/>
              </w:rPr>
              <w:tab/>
            </w:r>
            <w:r>
              <w:rPr>
                <w:rFonts w:ascii="Arial" w:hAnsi="Arial" w:cs="Arial"/>
                <w:i/>
                <w:sz w:val="16"/>
                <w:szCs w:val="16"/>
              </w:rPr>
              <w:t>du pouvoir adjudicateur</w:t>
            </w:r>
          </w:p>
        </w:tc>
      </w:tr>
    </w:tbl>
    <w:p w:rsidR="0084346C" w:rsidRDefault="0084346C" w:rsidP="0084346C">
      <w:pPr>
        <w:rPr>
          <w:sz w:val="4"/>
          <w:szCs w:val="4"/>
        </w:rPr>
      </w:pPr>
    </w:p>
    <w:p w:rsidR="0084346C" w:rsidRPr="004F4561" w:rsidRDefault="0084346C" w:rsidP="0084346C">
      <w:pPr>
        <w:ind w:left="142"/>
        <w:rPr>
          <w:rFonts w:ascii="Arial" w:hAnsi="Arial" w:cs="Arial"/>
          <w:i/>
          <w:sz w:val="16"/>
          <w:szCs w:val="18"/>
        </w:rPr>
      </w:pPr>
      <w:r>
        <w:rPr>
          <w:rFonts w:ascii="Arial" w:hAnsi="Arial" w:cs="Arial"/>
          <w:i/>
          <w:sz w:val="16"/>
          <w:szCs w:val="18"/>
        </w:rPr>
        <w:t>(1) en cas de candidature groupée, mentionner ici le mandataire et joindre le document d'habilitation précisant la forme du groupement.</w:t>
      </w:r>
    </w:p>
    <w:p w:rsidR="00C22D93" w:rsidRPr="00EB7434" w:rsidRDefault="00C22D93" w:rsidP="00C22D93">
      <w:pPr>
        <w:rPr>
          <w:sz w:val="4"/>
          <w:szCs w:val="4"/>
        </w:rPr>
      </w:pPr>
      <w:bookmarkStart w:id="5" w:name="_GoBack"/>
      <w:bookmarkEnd w:id="5"/>
    </w:p>
    <w:sectPr w:rsidR="00C22D93" w:rsidRPr="00EB7434" w:rsidSect="001000DA">
      <w:type w:val="continuous"/>
      <w:pgSz w:w="11905" w:h="16837" w:code="9"/>
      <w:pgMar w:top="238" w:right="244" w:bottom="249" w:left="238" w:header="227" w:footer="227"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379" w:rsidRDefault="00530379">
      <w:r>
        <w:separator/>
      </w:r>
    </w:p>
  </w:endnote>
  <w:endnote w:type="continuationSeparator" w:id="0">
    <w:p w:rsidR="00530379" w:rsidRDefault="0053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FC" w:rsidRPr="00A26898" w:rsidRDefault="00D35AFC" w:rsidP="0066079F">
    <w:pPr>
      <w:pStyle w:val="Pieddepage"/>
      <w:tabs>
        <w:tab w:val="clear" w:pos="4536"/>
        <w:tab w:val="clear" w:pos="9072"/>
        <w:tab w:val="center" w:pos="5670"/>
        <w:tab w:val="right" w:pos="11340"/>
      </w:tabs>
      <w:rPr>
        <w:rFonts w:ascii="Arial" w:hAnsi="Arial" w:cs="Arial"/>
        <w:i/>
        <w:sz w:val="14"/>
        <w:szCs w:val="14"/>
      </w:rPr>
    </w:pPr>
    <w:r w:rsidRPr="00507DD3">
      <w:rPr>
        <w:i/>
        <w:sz w:val="14"/>
        <w:szCs w:val="14"/>
      </w:rPr>
      <w:tab/>
    </w:r>
    <w:r w:rsidRPr="00A26898">
      <w:rPr>
        <w:rFonts w:ascii="Arial" w:hAnsi="Arial" w:cs="Arial"/>
        <w:i/>
        <w:sz w:val="14"/>
        <w:szCs w:val="14"/>
      </w:rPr>
      <w:t>CGA/PI – U</w:t>
    </w:r>
    <w:r w:rsidR="00A60B4E" w:rsidRPr="00A26898">
      <w:rPr>
        <w:rFonts w:ascii="Arial" w:hAnsi="Arial" w:cs="Arial"/>
        <w:i/>
        <w:sz w:val="14"/>
        <w:szCs w:val="14"/>
      </w:rPr>
      <w:t>nistra</w:t>
    </w:r>
    <w:r w:rsidRPr="00A26898">
      <w:rPr>
        <w:rFonts w:ascii="Arial" w:hAnsi="Arial" w:cs="Arial"/>
        <w:i/>
        <w:sz w:val="14"/>
        <w:szCs w:val="14"/>
      </w:rPr>
      <w:tab/>
    </w:r>
    <w:r w:rsidR="002A07BA">
      <w:rPr>
        <w:rFonts w:ascii="Arial" w:hAnsi="Arial" w:cs="Arial"/>
        <w:i/>
        <w:sz w:val="14"/>
        <w:szCs w:val="14"/>
      </w:rPr>
      <w:t xml:space="preserve">V du </w:t>
    </w:r>
    <w:r w:rsidR="002626A8">
      <w:rPr>
        <w:rFonts w:ascii="Arial" w:hAnsi="Arial" w:cs="Arial"/>
        <w:i/>
        <w:sz w:val="14"/>
        <w:szCs w:val="14"/>
      </w:rPr>
      <w:t>22</w:t>
    </w:r>
    <w:r w:rsidR="00903C23">
      <w:rPr>
        <w:rFonts w:ascii="Arial" w:hAnsi="Arial" w:cs="Arial"/>
        <w:i/>
        <w:sz w:val="14"/>
        <w:szCs w:val="14"/>
      </w:rPr>
      <w:t xml:space="preserve"> février</w:t>
    </w:r>
    <w:r w:rsidR="002A07BA">
      <w:rPr>
        <w:rFonts w:ascii="Arial" w:hAnsi="Arial" w:cs="Arial"/>
        <w:i/>
        <w:sz w:val="14"/>
        <w:szCs w:val="14"/>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FC" w:rsidRPr="00A26898" w:rsidRDefault="00D35AFC" w:rsidP="002F3D90">
    <w:pPr>
      <w:pStyle w:val="Pieddepage"/>
      <w:tabs>
        <w:tab w:val="clear" w:pos="4536"/>
        <w:tab w:val="clear" w:pos="9072"/>
        <w:tab w:val="center" w:pos="5670"/>
        <w:tab w:val="right" w:pos="11340"/>
      </w:tabs>
      <w:rPr>
        <w:rFonts w:ascii="Arial" w:hAnsi="Arial" w:cs="Arial"/>
        <w:i/>
        <w:sz w:val="14"/>
        <w:szCs w:val="14"/>
      </w:rPr>
    </w:pPr>
    <w:r w:rsidRPr="00A26898">
      <w:rPr>
        <w:rFonts w:ascii="Arial" w:hAnsi="Arial" w:cs="Arial"/>
        <w:i/>
        <w:sz w:val="14"/>
        <w:szCs w:val="14"/>
      </w:rPr>
      <w:tab/>
      <w:t>CPA/PI – U</w:t>
    </w:r>
    <w:r w:rsidR="00A60B4E" w:rsidRPr="00A26898">
      <w:rPr>
        <w:rFonts w:ascii="Arial" w:hAnsi="Arial" w:cs="Arial"/>
        <w:i/>
        <w:sz w:val="14"/>
        <w:szCs w:val="14"/>
      </w:rPr>
      <w:t>nistra</w:t>
    </w:r>
    <w:r w:rsidRPr="00A26898">
      <w:rPr>
        <w:rFonts w:ascii="Arial" w:hAnsi="Arial" w:cs="Arial"/>
        <w:i/>
        <w:sz w:val="14"/>
        <w:szCs w:val="14"/>
      </w:rPr>
      <w:tab/>
    </w:r>
    <w:r w:rsidR="002A07BA">
      <w:rPr>
        <w:rFonts w:ascii="Arial" w:hAnsi="Arial" w:cs="Arial"/>
        <w:i/>
        <w:sz w:val="14"/>
        <w:szCs w:val="14"/>
      </w:rPr>
      <w:t xml:space="preserve">V du </w:t>
    </w:r>
    <w:r w:rsidR="002626A8">
      <w:rPr>
        <w:rFonts w:ascii="Arial" w:hAnsi="Arial" w:cs="Arial"/>
        <w:i/>
        <w:sz w:val="14"/>
        <w:szCs w:val="14"/>
      </w:rPr>
      <w:t>22</w:t>
    </w:r>
    <w:r w:rsidR="00830D14">
      <w:rPr>
        <w:rFonts w:ascii="Arial" w:hAnsi="Arial" w:cs="Arial"/>
        <w:i/>
        <w:sz w:val="14"/>
        <w:szCs w:val="14"/>
      </w:rPr>
      <w:t xml:space="preserve"> février</w:t>
    </w:r>
    <w:r w:rsidR="002A07BA">
      <w:rPr>
        <w:rFonts w:ascii="Arial" w:hAnsi="Arial" w:cs="Arial"/>
        <w:i/>
        <w:sz w:val="14"/>
        <w:szCs w:val="14"/>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379" w:rsidRDefault="00530379">
      <w:r>
        <w:separator/>
      </w:r>
    </w:p>
  </w:footnote>
  <w:footnote w:type="continuationSeparator" w:id="0">
    <w:p w:rsidR="00530379" w:rsidRDefault="00530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F8"/>
    <w:rsid w:val="000103A7"/>
    <w:rsid w:val="00017206"/>
    <w:rsid w:val="00037552"/>
    <w:rsid w:val="000410B6"/>
    <w:rsid w:val="00046344"/>
    <w:rsid w:val="000479FE"/>
    <w:rsid w:val="0005554B"/>
    <w:rsid w:val="000634DA"/>
    <w:rsid w:val="000C04FC"/>
    <w:rsid w:val="000C1340"/>
    <w:rsid w:val="000D14CC"/>
    <w:rsid w:val="000D21BD"/>
    <w:rsid w:val="000D5C17"/>
    <w:rsid w:val="000E04C8"/>
    <w:rsid w:val="000E2239"/>
    <w:rsid w:val="000E5337"/>
    <w:rsid w:val="000E75B1"/>
    <w:rsid w:val="000F799B"/>
    <w:rsid w:val="001000B7"/>
    <w:rsid w:val="001000DA"/>
    <w:rsid w:val="00104C35"/>
    <w:rsid w:val="00126730"/>
    <w:rsid w:val="0013058A"/>
    <w:rsid w:val="00130B87"/>
    <w:rsid w:val="00163326"/>
    <w:rsid w:val="00167325"/>
    <w:rsid w:val="0017107D"/>
    <w:rsid w:val="0019005B"/>
    <w:rsid w:val="00190B67"/>
    <w:rsid w:val="00196CCC"/>
    <w:rsid w:val="001B7F94"/>
    <w:rsid w:val="001C0C58"/>
    <w:rsid w:val="001C2612"/>
    <w:rsid w:val="001D2CF8"/>
    <w:rsid w:val="0020669D"/>
    <w:rsid w:val="002125F8"/>
    <w:rsid w:val="00213E9B"/>
    <w:rsid w:val="00215E17"/>
    <w:rsid w:val="002479EB"/>
    <w:rsid w:val="002626A8"/>
    <w:rsid w:val="002627F9"/>
    <w:rsid w:val="00263891"/>
    <w:rsid w:val="0026763C"/>
    <w:rsid w:val="00273629"/>
    <w:rsid w:val="00280CC0"/>
    <w:rsid w:val="0028481C"/>
    <w:rsid w:val="00287EA4"/>
    <w:rsid w:val="002A07BA"/>
    <w:rsid w:val="002C1E23"/>
    <w:rsid w:val="002C6FC7"/>
    <w:rsid w:val="002C70A5"/>
    <w:rsid w:val="002D784B"/>
    <w:rsid w:val="002E29B0"/>
    <w:rsid w:val="002E6055"/>
    <w:rsid w:val="002F3D90"/>
    <w:rsid w:val="0030626A"/>
    <w:rsid w:val="003230B3"/>
    <w:rsid w:val="00323F84"/>
    <w:rsid w:val="003443F1"/>
    <w:rsid w:val="0036687C"/>
    <w:rsid w:val="00370554"/>
    <w:rsid w:val="00376E80"/>
    <w:rsid w:val="00393020"/>
    <w:rsid w:val="00397BF3"/>
    <w:rsid w:val="003B6A13"/>
    <w:rsid w:val="003C2917"/>
    <w:rsid w:val="003E392E"/>
    <w:rsid w:val="003E4F26"/>
    <w:rsid w:val="003F23E6"/>
    <w:rsid w:val="004108A8"/>
    <w:rsid w:val="004114AC"/>
    <w:rsid w:val="00414C99"/>
    <w:rsid w:val="004465B7"/>
    <w:rsid w:val="00465D87"/>
    <w:rsid w:val="00466B26"/>
    <w:rsid w:val="00467719"/>
    <w:rsid w:val="0047777E"/>
    <w:rsid w:val="00495CFE"/>
    <w:rsid w:val="004A172B"/>
    <w:rsid w:val="004A3FDB"/>
    <w:rsid w:val="004B09F9"/>
    <w:rsid w:val="004C1E60"/>
    <w:rsid w:val="00507B27"/>
    <w:rsid w:val="00507DD3"/>
    <w:rsid w:val="0051638F"/>
    <w:rsid w:val="00530379"/>
    <w:rsid w:val="0053235E"/>
    <w:rsid w:val="005353DB"/>
    <w:rsid w:val="0053699D"/>
    <w:rsid w:val="00537B1B"/>
    <w:rsid w:val="00545FB9"/>
    <w:rsid w:val="00552E5F"/>
    <w:rsid w:val="005563D6"/>
    <w:rsid w:val="00571FB3"/>
    <w:rsid w:val="005A4AA6"/>
    <w:rsid w:val="005A529B"/>
    <w:rsid w:val="005C058A"/>
    <w:rsid w:val="005C14A7"/>
    <w:rsid w:val="005D1530"/>
    <w:rsid w:val="005E36FA"/>
    <w:rsid w:val="00604E95"/>
    <w:rsid w:val="00612B19"/>
    <w:rsid w:val="00616836"/>
    <w:rsid w:val="006365B6"/>
    <w:rsid w:val="0066079F"/>
    <w:rsid w:val="00661209"/>
    <w:rsid w:val="00663AE9"/>
    <w:rsid w:val="006764F6"/>
    <w:rsid w:val="00680B7A"/>
    <w:rsid w:val="006979A1"/>
    <w:rsid w:val="006A196F"/>
    <w:rsid w:val="006B11A3"/>
    <w:rsid w:val="006B5EF4"/>
    <w:rsid w:val="006D47F5"/>
    <w:rsid w:val="006E2DB6"/>
    <w:rsid w:val="007001C1"/>
    <w:rsid w:val="00716975"/>
    <w:rsid w:val="00732A9F"/>
    <w:rsid w:val="00746EB4"/>
    <w:rsid w:val="00754F4B"/>
    <w:rsid w:val="007576D4"/>
    <w:rsid w:val="007812E2"/>
    <w:rsid w:val="007911A0"/>
    <w:rsid w:val="00796AC2"/>
    <w:rsid w:val="007A2555"/>
    <w:rsid w:val="007A5985"/>
    <w:rsid w:val="007C2D58"/>
    <w:rsid w:val="007C3C48"/>
    <w:rsid w:val="007C5F32"/>
    <w:rsid w:val="007F392F"/>
    <w:rsid w:val="00804275"/>
    <w:rsid w:val="00805874"/>
    <w:rsid w:val="00807FC7"/>
    <w:rsid w:val="00811C5E"/>
    <w:rsid w:val="008169BE"/>
    <w:rsid w:val="008277E0"/>
    <w:rsid w:val="00830D14"/>
    <w:rsid w:val="008355A5"/>
    <w:rsid w:val="00842B01"/>
    <w:rsid w:val="0084346C"/>
    <w:rsid w:val="00866150"/>
    <w:rsid w:val="00884119"/>
    <w:rsid w:val="00894934"/>
    <w:rsid w:val="008B48EA"/>
    <w:rsid w:val="008C044F"/>
    <w:rsid w:val="008C6362"/>
    <w:rsid w:val="008C748E"/>
    <w:rsid w:val="008D3254"/>
    <w:rsid w:val="008E28F9"/>
    <w:rsid w:val="008E379C"/>
    <w:rsid w:val="008E6723"/>
    <w:rsid w:val="008F7EE4"/>
    <w:rsid w:val="00903C23"/>
    <w:rsid w:val="00920CDF"/>
    <w:rsid w:val="00927593"/>
    <w:rsid w:val="00947678"/>
    <w:rsid w:val="00956E07"/>
    <w:rsid w:val="00962580"/>
    <w:rsid w:val="009679D4"/>
    <w:rsid w:val="00975290"/>
    <w:rsid w:val="009764D4"/>
    <w:rsid w:val="00982ABE"/>
    <w:rsid w:val="009860F5"/>
    <w:rsid w:val="009D54EA"/>
    <w:rsid w:val="009D5E89"/>
    <w:rsid w:val="00A0350A"/>
    <w:rsid w:val="00A24AA5"/>
    <w:rsid w:val="00A26898"/>
    <w:rsid w:val="00A310C0"/>
    <w:rsid w:val="00A462B6"/>
    <w:rsid w:val="00A60B4E"/>
    <w:rsid w:val="00A75923"/>
    <w:rsid w:val="00A75DD6"/>
    <w:rsid w:val="00AD4981"/>
    <w:rsid w:val="00AD643E"/>
    <w:rsid w:val="00B2358C"/>
    <w:rsid w:val="00B57A85"/>
    <w:rsid w:val="00B672F5"/>
    <w:rsid w:val="00B70F7B"/>
    <w:rsid w:val="00B75AC4"/>
    <w:rsid w:val="00B96700"/>
    <w:rsid w:val="00BA00C3"/>
    <w:rsid w:val="00BB0CBC"/>
    <w:rsid w:val="00BB1075"/>
    <w:rsid w:val="00BB1534"/>
    <w:rsid w:val="00BB1887"/>
    <w:rsid w:val="00BD1106"/>
    <w:rsid w:val="00BD2F42"/>
    <w:rsid w:val="00BE50E9"/>
    <w:rsid w:val="00BF5588"/>
    <w:rsid w:val="00C04A71"/>
    <w:rsid w:val="00C05D91"/>
    <w:rsid w:val="00C20B96"/>
    <w:rsid w:val="00C22D93"/>
    <w:rsid w:val="00C25FF8"/>
    <w:rsid w:val="00C33E0B"/>
    <w:rsid w:val="00C3614D"/>
    <w:rsid w:val="00C52D81"/>
    <w:rsid w:val="00C57B9C"/>
    <w:rsid w:val="00C72B7B"/>
    <w:rsid w:val="00CA37CF"/>
    <w:rsid w:val="00CB46CF"/>
    <w:rsid w:val="00CC05E0"/>
    <w:rsid w:val="00CC4DD5"/>
    <w:rsid w:val="00CD50A1"/>
    <w:rsid w:val="00CE5110"/>
    <w:rsid w:val="00CF3A28"/>
    <w:rsid w:val="00CF5D88"/>
    <w:rsid w:val="00D32077"/>
    <w:rsid w:val="00D35AFC"/>
    <w:rsid w:val="00D51889"/>
    <w:rsid w:val="00D52C82"/>
    <w:rsid w:val="00DE1709"/>
    <w:rsid w:val="00DF40D1"/>
    <w:rsid w:val="00E1489B"/>
    <w:rsid w:val="00E2653A"/>
    <w:rsid w:val="00E36718"/>
    <w:rsid w:val="00E42B2E"/>
    <w:rsid w:val="00E62952"/>
    <w:rsid w:val="00E702CF"/>
    <w:rsid w:val="00E8302A"/>
    <w:rsid w:val="00E83366"/>
    <w:rsid w:val="00EA4B92"/>
    <w:rsid w:val="00EA4ED9"/>
    <w:rsid w:val="00EB7434"/>
    <w:rsid w:val="00ED22E4"/>
    <w:rsid w:val="00F140B4"/>
    <w:rsid w:val="00F16AF1"/>
    <w:rsid w:val="00F21658"/>
    <w:rsid w:val="00F51221"/>
    <w:rsid w:val="00F557E8"/>
    <w:rsid w:val="00F9569F"/>
    <w:rsid w:val="00FB7F5E"/>
    <w:rsid w:val="00FC443D"/>
    <w:rsid w:val="00FF5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olicepardfaut1">
    <w:name w:val="Police par défaut1"/>
  </w:style>
  <w:style w:type="character" w:customStyle="1" w:styleId="Marquedecommentaire1">
    <w:name w:val="Marque de commentaire1"/>
    <w:rPr>
      <w:sz w:val="16"/>
      <w:szCs w:val="16"/>
    </w:rPr>
  </w:style>
  <w:style w:type="paragraph" w:customStyle="1" w:styleId="Titre1">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semiHidden/>
    <w:rsid w:val="00DE1709"/>
    <w:rPr>
      <w:sz w:val="16"/>
      <w:szCs w:val="16"/>
    </w:rPr>
  </w:style>
  <w:style w:type="paragraph" w:styleId="Commentaire">
    <w:name w:val="annotation text"/>
    <w:basedOn w:val="Normal"/>
    <w:semiHidden/>
    <w:rsid w:val="00DE1709"/>
    <w:rPr>
      <w:sz w:val="20"/>
      <w:szCs w:val="20"/>
    </w:rPr>
  </w:style>
  <w:style w:type="table" w:styleId="Grilledutableau">
    <w:name w:val="Table Grid"/>
    <w:basedOn w:val="TableauNormal"/>
    <w:rsid w:val="00F16A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5E36FA"/>
    <w:rPr>
      <w:color w:val="0000FF"/>
      <w:u w:val="single"/>
    </w:rPr>
  </w:style>
  <w:style w:type="character" w:styleId="Lienhypertextesuivivisit">
    <w:name w:val="FollowedHyperlink"/>
    <w:rsid w:val="00BB0CB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olicepardfaut1">
    <w:name w:val="Police par défaut1"/>
  </w:style>
  <w:style w:type="character" w:customStyle="1" w:styleId="Marquedecommentaire1">
    <w:name w:val="Marque de commentaire1"/>
    <w:rPr>
      <w:sz w:val="16"/>
      <w:szCs w:val="16"/>
    </w:rPr>
  </w:style>
  <w:style w:type="paragraph" w:customStyle="1" w:styleId="Titre1">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semiHidden/>
    <w:rsid w:val="00DE1709"/>
    <w:rPr>
      <w:sz w:val="16"/>
      <w:szCs w:val="16"/>
    </w:rPr>
  </w:style>
  <w:style w:type="paragraph" w:styleId="Commentaire">
    <w:name w:val="annotation text"/>
    <w:basedOn w:val="Normal"/>
    <w:semiHidden/>
    <w:rsid w:val="00DE1709"/>
    <w:rPr>
      <w:sz w:val="20"/>
      <w:szCs w:val="20"/>
    </w:rPr>
  </w:style>
  <w:style w:type="table" w:styleId="Grilledutableau">
    <w:name w:val="Table Grid"/>
    <w:basedOn w:val="TableauNormal"/>
    <w:rsid w:val="00F16A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5E36FA"/>
    <w:rPr>
      <w:color w:val="0000FF"/>
      <w:u w:val="single"/>
    </w:rPr>
  </w:style>
  <w:style w:type="character" w:styleId="Lienhypertextesuivivisit">
    <w:name w:val="FollowedHyperlink"/>
    <w:rsid w:val="00BB0C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nomie.gouv.fr/daj/Cahiers-des-Clauses-Administratives-Gener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ie.gouv.fr/daj/formulaires-notific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EC8E-E644-45E2-98C5-50BF8E18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9CC4F32F.dotm</Template>
  <TotalTime>2</TotalTime>
  <Pages>2</Pages>
  <Words>2294</Words>
  <Characters>12619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lpstr>
    </vt:vector>
  </TitlesOfParts>
  <Company>UDS</Company>
  <LinksUpToDate>false</LinksUpToDate>
  <CharactersWithSpaces>14884</CharactersWithSpaces>
  <SharedDoc>false</SharedDoc>
  <HLinks>
    <vt:vector size="6" baseType="variant">
      <vt:variant>
        <vt:i4>5308432</vt:i4>
      </vt:variant>
      <vt:variant>
        <vt:i4>0</vt:i4>
      </vt:variant>
      <vt:variant>
        <vt:i4>0</vt:i4>
      </vt:variant>
      <vt:variant>
        <vt:i4>5</vt:i4>
      </vt:variant>
      <vt:variant>
        <vt:lpwstr>http://www.economie.gouv.fr/daj/formulaires-notification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Unistra - DAM</dc:creator>
  <cp:lastModifiedBy>Nathalie Bulach</cp:lastModifiedBy>
  <cp:revision>4</cp:revision>
  <cp:lastPrinted>2010-11-02T15:12:00Z</cp:lastPrinted>
  <dcterms:created xsi:type="dcterms:W3CDTF">2016-02-09T14:04:00Z</dcterms:created>
  <dcterms:modified xsi:type="dcterms:W3CDTF">2016-02-19T12:04:00Z</dcterms:modified>
</cp:coreProperties>
</file>